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B8" w:rsidRPr="00C13AE2" w:rsidRDefault="000A457D" w:rsidP="00C13AE2">
      <w:pPr>
        <w:pStyle w:val="ac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3A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Всемирный день </w:t>
      </w:r>
      <w:proofErr w:type="spellStart"/>
      <w:r w:rsidRPr="00C13AE2">
        <w:rPr>
          <w:rFonts w:ascii="Times New Roman" w:hAnsi="Times New Roman" w:cs="Times New Roman"/>
          <w:b/>
          <w:sz w:val="28"/>
          <w:szCs w:val="28"/>
          <w:lang w:eastAsia="ru-RU"/>
        </w:rPr>
        <w:t>не</w:t>
      </w:r>
      <w:r w:rsidR="00991FB8" w:rsidRPr="00C13AE2">
        <w:rPr>
          <w:rFonts w:ascii="Times New Roman" w:hAnsi="Times New Roman" w:cs="Times New Roman"/>
          <w:b/>
          <w:sz w:val="28"/>
          <w:szCs w:val="28"/>
          <w:lang w:eastAsia="ru-RU"/>
        </w:rPr>
        <w:t>курения</w:t>
      </w:r>
      <w:proofErr w:type="spellEnd"/>
      <w:r w:rsidR="00991FB8" w:rsidRPr="00C13AE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91FB8" w:rsidRPr="00C13AE2" w:rsidRDefault="00991FB8" w:rsidP="00C13AE2">
      <w:pPr>
        <w:pStyle w:val="ac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3AE2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Профилактика онкологических заболеваний.</w:t>
      </w:r>
    </w:p>
    <w:p w:rsidR="00991FB8" w:rsidRPr="00C13AE2" w:rsidRDefault="003A6B51" w:rsidP="00C13AE2">
      <w:pPr>
        <w:pStyle w:val="ac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3AE2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02520C" w:rsidRPr="00C13AE2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7541AF" w:rsidRPr="00C13A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ноября 201</w:t>
      </w:r>
      <w:r w:rsidR="0002520C" w:rsidRPr="00C13AE2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991FB8" w:rsidRPr="00C13A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22DC6" w:rsidRPr="00C13AE2" w:rsidRDefault="00022DC6" w:rsidP="00C13AE2">
      <w:pPr>
        <w:pStyle w:val="ac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3E25" w:rsidRPr="00C13AE2" w:rsidRDefault="00053E25" w:rsidP="00C13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AE2">
        <w:rPr>
          <w:rFonts w:ascii="Times New Roman" w:eastAsia="Calibri" w:hAnsi="Times New Roman" w:cs="Times New Roman"/>
          <w:sz w:val="28"/>
          <w:szCs w:val="28"/>
        </w:rPr>
        <w:t xml:space="preserve">Ежегодно по инициативе Международного союза по борьбе с раком в третий четверг ноября проводится День </w:t>
      </w:r>
      <w:proofErr w:type="spellStart"/>
      <w:r w:rsidRPr="00C13AE2">
        <w:rPr>
          <w:rFonts w:ascii="Times New Roman" w:eastAsia="Calibri" w:hAnsi="Times New Roman" w:cs="Times New Roman"/>
          <w:sz w:val="28"/>
          <w:szCs w:val="28"/>
        </w:rPr>
        <w:t>некурения</w:t>
      </w:r>
      <w:proofErr w:type="spellEnd"/>
      <w:r w:rsidRPr="00C13AE2">
        <w:rPr>
          <w:rFonts w:ascii="Times New Roman" w:eastAsia="Calibri" w:hAnsi="Times New Roman" w:cs="Times New Roman"/>
          <w:sz w:val="28"/>
          <w:szCs w:val="28"/>
        </w:rPr>
        <w:t xml:space="preserve">. Республиканская антитабачная информационно-образовательная акция, </w:t>
      </w:r>
      <w:r w:rsidR="00247A10" w:rsidRPr="00C13AE2">
        <w:rPr>
          <w:rFonts w:ascii="Times New Roman" w:hAnsi="Times New Roman" w:cs="Times New Roman"/>
          <w:sz w:val="28"/>
          <w:szCs w:val="28"/>
        </w:rPr>
        <w:t xml:space="preserve">инициированная Министерством здравоохранения Республики Беларусь, </w:t>
      </w:r>
      <w:r w:rsidRPr="00C13AE2">
        <w:rPr>
          <w:rFonts w:ascii="Times New Roman" w:eastAsia="Calibri" w:hAnsi="Times New Roman" w:cs="Times New Roman"/>
          <w:sz w:val="28"/>
          <w:szCs w:val="28"/>
        </w:rPr>
        <w:t>приуроченная к этому дню, пройдет в нашей стране с 1</w:t>
      </w:r>
      <w:r w:rsidR="0002520C" w:rsidRPr="00C13AE2">
        <w:rPr>
          <w:rFonts w:ascii="Times New Roman" w:eastAsia="Calibri" w:hAnsi="Times New Roman" w:cs="Times New Roman"/>
          <w:sz w:val="28"/>
          <w:szCs w:val="28"/>
        </w:rPr>
        <w:t>2</w:t>
      </w:r>
      <w:r w:rsidRPr="00C13AE2">
        <w:rPr>
          <w:rFonts w:ascii="Times New Roman" w:eastAsia="Calibri" w:hAnsi="Times New Roman" w:cs="Times New Roman"/>
          <w:sz w:val="28"/>
          <w:szCs w:val="28"/>
        </w:rPr>
        <w:t xml:space="preserve"> по 1</w:t>
      </w:r>
      <w:r w:rsidR="0002520C" w:rsidRPr="00C13AE2">
        <w:rPr>
          <w:rFonts w:ascii="Times New Roman" w:eastAsia="Calibri" w:hAnsi="Times New Roman" w:cs="Times New Roman"/>
          <w:sz w:val="28"/>
          <w:szCs w:val="28"/>
        </w:rPr>
        <w:t>5</w:t>
      </w:r>
      <w:r w:rsidRPr="00C13AE2">
        <w:rPr>
          <w:rFonts w:ascii="Times New Roman" w:eastAsia="Calibri" w:hAnsi="Times New Roman" w:cs="Times New Roman"/>
          <w:sz w:val="28"/>
          <w:szCs w:val="28"/>
        </w:rPr>
        <w:t xml:space="preserve"> ноября 201</w:t>
      </w:r>
      <w:r w:rsidR="0002520C" w:rsidRPr="00C13AE2">
        <w:rPr>
          <w:rFonts w:ascii="Times New Roman" w:eastAsia="Calibri" w:hAnsi="Times New Roman" w:cs="Times New Roman"/>
          <w:sz w:val="28"/>
          <w:szCs w:val="28"/>
        </w:rPr>
        <w:t>8</w:t>
      </w:r>
      <w:r w:rsidRPr="00C13AE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307FF6" w:rsidRPr="00C13AE2" w:rsidRDefault="00307FF6" w:rsidP="00C13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AE2">
        <w:rPr>
          <w:rFonts w:ascii="Times New Roman" w:hAnsi="Times New Roman" w:cs="Times New Roman"/>
          <w:sz w:val="28"/>
          <w:szCs w:val="28"/>
        </w:rPr>
        <w:t xml:space="preserve">Цель акции - профилактика заболеваний, причинно связанных с </w:t>
      </w:r>
      <w:proofErr w:type="spellStart"/>
      <w:r w:rsidRPr="00C13AE2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Pr="00C13AE2">
        <w:rPr>
          <w:rFonts w:ascii="Times New Roman" w:hAnsi="Times New Roman" w:cs="Times New Roman"/>
          <w:sz w:val="28"/>
          <w:szCs w:val="28"/>
        </w:rPr>
        <w:t xml:space="preserve">, повышение уровня информированности населения в отношении пагубных последствий потребления табака и воздействия табачного дыма, приводящих к возникновению </w:t>
      </w:r>
      <w:r w:rsidR="00E52BD6">
        <w:rPr>
          <w:rFonts w:ascii="Times New Roman" w:hAnsi="Times New Roman" w:cs="Times New Roman"/>
          <w:sz w:val="28"/>
          <w:szCs w:val="28"/>
        </w:rPr>
        <w:t xml:space="preserve">онкологических </w:t>
      </w:r>
      <w:r w:rsidRPr="00C13AE2">
        <w:rPr>
          <w:rFonts w:ascii="Times New Roman" w:hAnsi="Times New Roman" w:cs="Times New Roman"/>
          <w:sz w:val="28"/>
          <w:szCs w:val="28"/>
        </w:rPr>
        <w:t>заболеваний, формирование у гражданского общества поддержки мер, направленных на защиту населения от последствий потребления таба</w:t>
      </w:r>
      <w:r w:rsidR="006F6FD4" w:rsidRPr="00C13AE2">
        <w:rPr>
          <w:rFonts w:ascii="Times New Roman" w:hAnsi="Times New Roman" w:cs="Times New Roman"/>
          <w:sz w:val="28"/>
          <w:szCs w:val="28"/>
        </w:rPr>
        <w:t>чных изделий</w:t>
      </w:r>
      <w:r w:rsidRPr="00C13A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7FF6" w:rsidRPr="00C13AE2" w:rsidRDefault="00307FF6" w:rsidP="00C13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2">
        <w:rPr>
          <w:rFonts w:ascii="Times New Roman" w:hAnsi="Times New Roman" w:cs="Times New Roman"/>
          <w:sz w:val="28"/>
          <w:szCs w:val="28"/>
        </w:rPr>
        <w:t xml:space="preserve">В рамках акции запланировано проведение пресс-конференций и «круглых столов», выступлений в СМИ по вопросам профилактики табакокурения с привлечением представителей организаций здравоохранения, учреждений образования, культуры, спорта и туризма, правоохранительных органов, общественных организаций; дней открытой информации, консультирования населения в учреждениях здравоохранения республики по вопросам профилактики табакокурения. </w:t>
      </w:r>
      <w:r w:rsidR="006F6FD4" w:rsidRPr="00C13AE2">
        <w:rPr>
          <w:rFonts w:ascii="Times New Roman" w:eastAsia="Calibri" w:hAnsi="Times New Roman" w:cs="Times New Roman"/>
          <w:sz w:val="28"/>
          <w:szCs w:val="28"/>
        </w:rPr>
        <w:t xml:space="preserve">Министерством здравоохранения Республики Беларусь инициировано проведение в органах государственного управления и подведомственных им организациях информационно-образовательных мероприятий, приуроченных к Всемирному Дню </w:t>
      </w:r>
      <w:proofErr w:type="spellStart"/>
      <w:r w:rsidR="006F6FD4" w:rsidRPr="00C13AE2">
        <w:rPr>
          <w:rFonts w:ascii="Times New Roman" w:eastAsia="Calibri" w:hAnsi="Times New Roman" w:cs="Times New Roman"/>
          <w:sz w:val="28"/>
          <w:szCs w:val="28"/>
        </w:rPr>
        <w:t>некурения</w:t>
      </w:r>
      <w:proofErr w:type="spellEnd"/>
      <w:r w:rsidR="006F6FD4" w:rsidRPr="00C13AE2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6F6FD4" w:rsidRPr="00C13AE2">
        <w:rPr>
          <w:rFonts w:ascii="Times New Roman" w:hAnsi="Times New Roman" w:cs="Times New Roman"/>
          <w:sz w:val="28"/>
          <w:szCs w:val="28"/>
        </w:rPr>
        <w:t>проведение в учреждениях общего среднего, среднего специального и высшего образования культурно-массовых, информационно-образовательных, физкультурно-оздоровительных мероприятий по профилактике потребления таба</w:t>
      </w:r>
      <w:r w:rsidR="00C13AE2" w:rsidRPr="00C13AE2">
        <w:rPr>
          <w:rFonts w:ascii="Times New Roman" w:hAnsi="Times New Roman" w:cs="Times New Roman"/>
          <w:sz w:val="28"/>
          <w:szCs w:val="28"/>
        </w:rPr>
        <w:t>чных из</w:t>
      </w:r>
      <w:r w:rsidR="006F6FD4" w:rsidRPr="00C13AE2">
        <w:rPr>
          <w:rFonts w:ascii="Times New Roman" w:hAnsi="Times New Roman" w:cs="Times New Roman"/>
          <w:sz w:val="28"/>
          <w:szCs w:val="28"/>
        </w:rPr>
        <w:t xml:space="preserve">делий. </w:t>
      </w:r>
      <w:r w:rsidRPr="00C13AE2">
        <w:rPr>
          <w:rFonts w:ascii="Times New Roman" w:hAnsi="Times New Roman" w:cs="Times New Roman"/>
          <w:sz w:val="28"/>
          <w:szCs w:val="28"/>
        </w:rPr>
        <w:t xml:space="preserve">Организована трансляция социальной рекламы по профилактике табакокурения на каналах радио и ТВ. </w:t>
      </w:r>
    </w:p>
    <w:p w:rsidR="00C13AE2" w:rsidRPr="00C13AE2" w:rsidRDefault="00EF392E" w:rsidP="00C13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C1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табака является самой значительной предотвратимой причиной смерти, и в настоящее время, по данным ВОЗ, приводит к смерти каждого десятого взрослого человека в мире</w:t>
      </w:r>
      <w:r w:rsidR="00350652" w:rsidRPr="00C13AE2">
        <w:rPr>
          <w:rFonts w:ascii="Times New Roman" w:hAnsi="Times New Roman" w:cs="Times New Roman"/>
          <w:sz w:val="28"/>
          <w:szCs w:val="28"/>
        </w:rPr>
        <w:t xml:space="preserve">. </w:t>
      </w:r>
      <w:r w:rsidR="00D3347E" w:rsidRPr="00C13AE2">
        <w:rPr>
          <w:rFonts w:ascii="Times New Roman" w:hAnsi="Times New Roman" w:cs="Times New Roman"/>
          <w:color w:val="171717"/>
          <w:sz w:val="28"/>
          <w:szCs w:val="28"/>
        </w:rPr>
        <w:t xml:space="preserve">В Беларуси, по результатам исследования </w:t>
      </w:r>
      <w:r w:rsidR="00D3347E" w:rsidRPr="00C13AE2">
        <w:rPr>
          <w:rFonts w:ascii="Times New Roman" w:hAnsi="Times New Roman" w:cs="Times New Roman"/>
          <w:sz w:val="28"/>
          <w:szCs w:val="28"/>
        </w:rPr>
        <w:t>поведенческих и биологических факторов риска возникновения неинфекционной патологии среди населения в возрасте от 18 до 69 лет, (STEPS-исследования</w:t>
      </w:r>
      <w:r w:rsidR="00E52BD6">
        <w:rPr>
          <w:rFonts w:ascii="Times New Roman" w:hAnsi="Times New Roman" w:cs="Times New Roman"/>
          <w:sz w:val="28"/>
          <w:szCs w:val="28"/>
        </w:rPr>
        <w:t>, 2017 год</w:t>
      </w:r>
      <w:r w:rsidR="00D3347E" w:rsidRPr="00C13AE2">
        <w:rPr>
          <w:rFonts w:ascii="Times New Roman" w:hAnsi="Times New Roman" w:cs="Times New Roman"/>
          <w:sz w:val="28"/>
          <w:szCs w:val="28"/>
        </w:rPr>
        <w:t>)</w:t>
      </w:r>
      <w:r w:rsidR="00D3347E" w:rsidRPr="00C13AE2">
        <w:rPr>
          <w:rFonts w:ascii="Times New Roman" w:hAnsi="Times New Roman" w:cs="Times New Roman"/>
          <w:color w:val="171717"/>
          <w:sz w:val="28"/>
          <w:szCs w:val="28"/>
        </w:rPr>
        <w:t>, курит 29,6% населения. И хотя, благодаря антитабачным мерам, проводимым в нашей стране, число потребителей табака снижается (на 12% с 2001 года), проблема по-прежнему остается актуальной.</w:t>
      </w:r>
      <w:r w:rsidR="00D3347E" w:rsidRPr="00C13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AE2" w:rsidRDefault="00C13AE2" w:rsidP="00C13A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/>
          <w:sz w:val="28"/>
          <w:szCs w:val="28"/>
        </w:rPr>
      </w:pPr>
      <w:proofErr w:type="spellStart"/>
      <w:r w:rsidRPr="00C13AE2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C13AE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13AE2">
        <w:rPr>
          <w:rFonts w:ascii="Times New Roman" w:eastAsia="Times New Roman" w:hAnsi="Times New Roman" w:cs="Times New Roman"/>
          <w:i/>
          <w:sz w:val="28"/>
          <w:szCs w:val="28"/>
        </w:rPr>
        <w:t xml:space="preserve">Выявлена значительная разница по распространенности </w:t>
      </w:r>
      <w:proofErr w:type="spellStart"/>
      <w:r w:rsidRPr="00C13AE2">
        <w:rPr>
          <w:rFonts w:ascii="Times New Roman" w:eastAsia="Times New Roman" w:hAnsi="Times New Roman" w:cs="Times New Roman"/>
          <w:i/>
          <w:sz w:val="28"/>
          <w:szCs w:val="28"/>
        </w:rPr>
        <w:t>табококурения</w:t>
      </w:r>
      <w:proofErr w:type="spellEnd"/>
      <w:r w:rsidRPr="00C13AE2">
        <w:rPr>
          <w:rFonts w:ascii="Times New Roman" w:eastAsia="Times New Roman" w:hAnsi="Times New Roman" w:cs="Times New Roman"/>
          <w:i/>
          <w:sz w:val="28"/>
          <w:szCs w:val="28"/>
        </w:rPr>
        <w:t xml:space="preserve"> в зависимости от пола: почти половина мужчин (48,4%) и 12,6% женщин являются курильщиками и тем самым подвергают себя высокому риску развития </w:t>
      </w:r>
      <w:r w:rsidR="00E52BD6">
        <w:rPr>
          <w:rFonts w:ascii="Times New Roman" w:eastAsia="Times New Roman" w:hAnsi="Times New Roman" w:cs="Times New Roman"/>
          <w:i/>
          <w:sz w:val="28"/>
          <w:szCs w:val="28"/>
        </w:rPr>
        <w:t>неинфекционных заболеваний (</w:t>
      </w:r>
      <w:r w:rsidRPr="00C13AE2">
        <w:rPr>
          <w:rFonts w:ascii="Times New Roman" w:eastAsia="Times New Roman" w:hAnsi="Times New Roman" w:cs="Times New Roman"/>
          <w:i/>
          <w:sz w:val="28"/>
          <w:szCs w:val="28"/>
        </w:rPr>
        <w:t>НИЗ</w:t>
      </w:r>
      <w:r w:rsidR="00E52BD6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C13AE2">
        <w:rPr>
          <w:rFonts w:ascii="Times New Roman" w:eastAsia="Times New Roman" w:hAnsi="Times New Roman" w:cs="Times New Roman"/>
          <w:i/>
          <w:sz w:val="28"/>
          <w:szCs w:val="28"/>
        </w:rPr>
        <w:t xml:space="preserve">. Число курящих больше среди сельских жителей за счет курящих сельских мужчин (54,1%) по сравнению с </w:t>
      </w:r>
      <w:proofErr w:type="gramStart"/>
      <w:r w:rsidRPr="00C13AE2">
        <w:rPr>
          <w:rFonts w:ascii="Times New Roman" w:eastAsia="Times New Roman" w:hAnsi="Times New Roman" w:cs="Times New Roman"/>
          <w:i/>
          <w:sz w:val="28"/>
          <w:szCs w:val="28"/>
        </w:rPr>
        <w:t>городскими</w:t>
      </w:r>
      <w:proofErr w:type="gramEnd"/>
      <w:r w:rsidRPr="00C13AE2">
        <w:rPr>
          <w:rFonts w:ascii="Times New Roman" w:eastAsia="Times New Roman" w:hAnsi="Times New Roman" w:cs="Times New Roman"/>
          <w:i/>
          <w:sz w:val="28"/>
          <w:szCs w:val="28"/>
        </w:rPr>
        <w:t xml:space="preserve"> (43,3%), в то время как доля курящих женщин на селе практически равна доле курящих городских жительниц.</w:t>
      </w:r>
    </w:p>
    <w:p w:rsidR="00C13AE2" w:rsidRDefault="00C13AE2" w:rsidP="00C13A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/>
          <w:sz w:val="28"/>
          <w:szCs w:val="28"/>
        </w:rPr>
      </w:pPr>
      <w:r w:rsidRPr="00C13AE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Девять из 10 курильщиков (91,5%) курят ежедневно. Доля ежедневных курильщиков среди курящих мужчин (94,4%) выше, чем среди курящих женщин (81,5%).</w:t>
      </w:r>
    </w:p>
    <w:p w:rsidR="00C13AE2" w:rsidRDefault="00C13AE2" w:rsidP="00C13A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/>
          <w:sz w:val="28"/>
          <w:szCs w:val="28"/>
        </w:rPr>
      </w:pPr>
      <w:r w:rsidRPr="00C13AE2">
        <w:rPr>
          <w:rFonts w:ascii="Times New Roman" w:eastAsia="Times New Roman" w:hAnsi="Times New Roman" w:cs="Times New Roman"/>
          <w:i/>
          <w:sz w:val="28"/>
          <w:szCs w:val="28"/>
        </w:rPr>
        <w:t>Фабричные сигареты являются превалирующими табачными изделиями, употребляемыми курильщиками (99,4%). Среди респондентов, которые ответили, что курят ежедневно, мужчины выкуривают больше сигарет (16 штук), чем женщины (10,3 сигареты).</w:t>
      </w:r>
    </w:p>
    <w:p w:rsidR="00C13AE2" w:rsidRDefault="00C13AE2" w:rsidP="00C13A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/>
          <w:sz w:val="28"/>
          <w:szCs w:val="28"/>
        </w:rPr>
      </w:pPr>
      <w:proofErr w:type="gramStart"/>
      <w:r w:rsidRPr="00C13AE2">
        <w:rPr>
          <w:rFonts w:ascii="Times New Roman" w:eastAsia="Times New Roman" w:hAnsi="Times New Roman" w:cs="Times New Roman"/>
          <w:i/>
          <w:sz w:val="28"/>
          <w:szCs w:val="28"/>
        </w:rPr>
        <w:t>Почти каждый пятый не курящий респондент подвергается воздействию табачного дыма дома (18,8%) или на рабочем месте (14,9%), причем мужчины в большей степени подвержены действию пассивного курения на рабочем месте (18,9% дома и 22,5% на работе), чем женщины (18,8% дома и 8,5% на работе), что значительно увеличивает риск развития НИЗ среди подвергающихся воздействию вторичного табачного дыма.</w:t>
      </w:r>
      <w:proofErr w:type="gramEnd"/>
    </w:p>
    <w:p w:rsidR="00C13AE2" w:rsidRDefault="00C13AE2" w:rsidP="00C13A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/>
          <w:sz w:val="28"/>
          <w:szCs w:val="28"/>
        </w:rPr>
      </w:pPr>
      <w:r w:rsidRPr="00C13AE2">
        <w:rPr>
          <w:rFonts w:ascii="Times New Roman" w:eastAsia="Times New Roman" w:hAnsi="Times New Roman" w:cs="Times New Roman"/>
          <w:i/>
          <w:sz w:val="28"/>
          <w:szCs w:val="28"/>
        </w:rPr>
        <w:t>Электронные сигареты используют 1,1% респондентов, не употребляющих другие табачные изделия. Среди курящих респондентов электронными сигаретами пользуются 3,8%, однако уровень их потребления достигает 10,7% среди молодых курильщиков (мужчины, 18-29 лет).</w:t>
      </w:r>
    </w:p>
    <w:p w:rsidR="00C13AE2" w:rsidRDefault="00C13AE2" w:rsidP="00C13A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/>
          <w:sz w:val="28"/>
          <w:szCs w:val="28"/>
        </w:rPr>
      </w:pPr>
      <w:proofErr w:type="gramStart"/>
      <w:r w:rsidRPr="00C13AE2">
        <w:rPr>
          <w:rFonts w:ascii="Times New Roman" w:eastAsia="Times New Roman" w:hAnsi="Times New Roman" w:cs="Times New Roman"/>
          <w:i/>
          <w:sz w:val="28"/>
          <w:szCs w:val="28"/>
        </w:rPr>
        <w:t>Средний возраст начала курения в общей выборке респондентов составил 17,5 года (16,9 года у мужчин и 19,9 года у женщин), при этом наблюдается омоложение среднего возраста начала курения:  в возрастной группе 18-29 лет средний возраст начала курения составил 16,4 года (16,1 у мужчин и 17,3 у женщин), что почти на 3 года раньше по сравнению с возрастом начала курения в</w:t>
      </w:r>
      <w:proofErr w:type="gramEnd"/>
      <w:r w:rsidRPr="00C13AE2">
        <w:rPr>
          <w:rFonts w:ascii="Times New Roman" w:eastAsia="Times New Roman" w:hAnsi="Times New Roman" w:cs="Times New Roman"/>
          <w:i/>
          <w:sz w:val="28"/>
          <w:szCs w:val="28"/>
        </w:rPr>
        <w:t xml:space="preserve"> группе 60-69 лет – 19,3 года (17,9 года у мужчин и 27,1 года у женщин).</w:t>
      </w:r>
    </w:p>
    <w:p w:rsidR="00C13AE2" w:rsidRPr="00C13AE2" w:rsidRDefault="00C13AE2" w:rsidP="00C13A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/>
          <w:sz w:val="28"/>
          <w:szCs w:val="28"/>
        </w:rPr>
      </w:pPr>
      <w:r w:rsidRPr="00C13AE2">
        <w:rPr>
          <w:rFonts w:ascii="Times New Roman" w:eastAsia="Times New Roman" w:hAnsi="Times New Roman" w:cs="Times New Roman"/>
          <w:i/>
          <w:sz w:val="28"/>
          <w:szCs w:val="28"/>
        </w:rPr>
        <w:t xml:space="preserve">Каждый третий курильщик (32,7%) пытался бросить курить в течение последних 12 месяцев. </w:t>
      </w:r>
      <w:r w:rsidRPr="00C13AE2">
        <w:rPr>
          <w:rFonts w:ascii="Times New Roman" w:hAnsi="Times New Roman" w:cs="Times New Roman"/>
          <w:i/>
          <w:sz w:val="28"/>
          <w:szCs w:val="28"/>
        </w:rPr>
        <w:t xml:space="preserve">Имеется определенный потенциал оказания поддержки пациентам, желающим бросить курить.  </w:t>
      </w:r>
      <w:r w:rsidRPr="00C13AE2">
        <w:rPr>
          <w:rFonts w:ascii="Times New Roman" w:eastAsia="Times New Roman" w:hAnsi="Times New Roman" w:cs="Times New Roman"/>
          <w:i/>
          <w:sz w:val="28"/>
          <w:szCs w:val="28"/>
        </w:rPr>
        <w:t xml:space="preserve">Рекомендации врача или другого медицинского работника по прекращению курения или по отказу от начала курения получили только </w:t>
      </w:r>
      <w:r w:rsidRPr="00C13AE2">
        <w:rPr>
          <w:rFonts w:ascii="Times New Roman" w:eastAsia="Times New Roman" w:hAnsi="Times New Roman" w:cs="Times New Roman"/>
          <w:b/>
          <w:i/>
          <w:sz w:val="28"/>
          <w:szCs w:val="28"/>
        </w:rPr>
        <w:t>31,6%</w:t>
      </w:r>
      <w:r w:rsidRPr="00C13AE2">
        <w:rPr>
          <w:rFonts w:ascii="Times New Roman" w:eastAsia="Times New Roman" w:hAnsi="Times New Roman" w:cs="Times New Roman"/>
          <w:i/>
          <w:sz w:val="28"/>
          <w:szCs w:val="28"/>
        </w:rPr>
        <w:t xml:space="preserve"> респондентов</w:t>
      </w:r>
      <w:proofErr w:type="gramStart"/>
      <w:r w:rsidRPr="00C13AE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gramEnd"/>
      <w:r w:rsidRPr="00C13AE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C13AE2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proofErr w:type="gramEnd"/>
      <w:r w:rsidRPr="00C13AE2">
        <w:rPr>
          <w:rFonts w:ascii="Times New Roman" w:eastAsia="Times New Roman" w:hAnsi="Times New Roman" w:cs="Times New Roman"/>
          <w:b/>
          <w:i/>
          <w:sz w:val="28"/>
          <w:szCs w:val="28"/>
        </w:rPr>
        <w:t>тр.54)</w:t>
      </w:r>
    </w:p>
    <w:p w:rsidR="00C13AE2" w:rsidRPr="00C13AE2" w:rsidRDefault="00C13AE2" w:rsidP="00C13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3AE2">
        <w:rPr>
          <w:rFonts w:ascii="Times New Roman" w:eastAsia="Times New Roman" w:hAnsi="Times New Roman" w:cs="Times New Roman"/>
          <w:i/>
          <w:sz w:val="28"/>
          <w:szCs w:val="28"/>
        </w:rPr>
        <w:t xml:space="preserve">Из числа курильщиков </w:t>
      </w:r>
      <w:r w:rsidRPr="00C13AE2">
        <w:rPr>
          <w:rFonts w:ascii="Times New Roman" w:eastAsia="Times New Roman" w:hAnsi="Times New Roman" w:cs="Times New Roman"/>
          <w:b/>
          <w:i/>
          <w:sz w:val="28"/>
          <w:szCs w:val="28"/>
        </w:rPr>
        <w:t>совет бросить курить от врача</w:t>
      </w:r>
      <w:r w:rsidRPr="00C13AE2">
        <w:rPr>
          <w:rFonts w:ascii="Times New Roman" w:eastAsia="Times New Roman" w:hAnsi="Times New Roman" w:cs="Times New Roman"/>
          <w:i/>
          <w:sz w:val="28"/>
          <w:szCs w:val="28"/>
        </w:rPr>
        <w:t xml:space="preserve"> или другого медицинского работника </w:t>
      </w:r>
      <w:r w:rsidRPr="00C13AE2">
        <w:rPr>
          <w:rFonts w:ascii="Times New Roman" w:eastAsia="Times New Roman" w:hAnsi="Times New Roman" w:cs="Times New Roman"/>
          <w:b/>
          <w:i/>
          <w:sz w:val="28"/>
          <w:szCs w:val="28"/>
        </w:rPr>
        <w:t>получили 63,6%</w:t>
      </w:r>
      <w:r w:rsidRPr="00C13AE2">
        <w:rPr>
          <w:rFonts w:ascii="Times New Roman" w:eastAsia="Times New Roman" w:hAnsi="Times New Roman" w:cs="Times New Roman"/>
          <w:i/>
          <w:sz w:val="28"/>
          <w:szCs w:val="28"/>
        </w:rPr>
        <w:t xml:space="preserve"> респондентов; мужчины, получившие такой совет, составили 64,5%, женщины – 60,4%. Совет бросить курить чаще получали респонденты в возрасте 60-69 лет (76,2%), как мужчины (75,7%), так и женщины (79,2%). Каждый второй курильщик получил такой совет в возрасте 18-29 лет (54,7%).</w:t>
      </w:r>
    </w:p>
    <w:p w:rsidR="00053E25" w:rsidRPr="00C13AE2" w:rsidRDefault="00E52BD6" w:rsidP="00C13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Всемирный день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некурения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посвящен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прежде всего профилактике онкологических заболеваний, т.к. по </w:t>
      </w:r>
      <w:r w:rsidR="00053E25" w:rsidRPr="00C13AE2">
        <w:rPr>
          <w:rFonts w:ascii="Times New Roman" w:eastAsia="Calibri" w:hAnsi="Times New Roman" w:cs="Times New Roman"/>
          <w:sz w:val="28"/>
          <w:szCs w:val="28"/>
        </w:rPr>
        <w:t>данным Международного союза по борьбе с раком (UICC) сегодня 30% всех случаев смерти от рака связаны с курением. Сокращение потребления табака наполовину даст возможность сохранить 170 миллионов жизней к 2050 году.</w:t>
      </w:r>
    </w:p>
    <w:p w:rsidR="00307FF6" w:rsidRPr="00C13AE2" w:rsidRDefault="00307FF6" w:rsidP="00C13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Курильщики теряют около 18 лет потенциальной жизни, это является огромной социальной потерей для нашего общества. Табачный дым вызывает и обостряет многие болезни, действуя практически на все органы. А продукты табачного происхождения вместе с другими канцерогенными веществами – </w:t>
      </w:r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главная причина возникновения онкологических заболеваний. 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 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заболеваний. Установлено, что у курящих пациентов, по сравнению с </w:t>
      </w:r>
      <w:proofErr w:type="gramStart"/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некурящими</w:t>
      </w:r>
      <w:proofErr w:type="gramEnd"/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</w:t>
      </w:r>
    </w:p>
    <w:p w:rsidR="00307FF6" w:rsidRPr="00C13AE2" w:rsidRDefault="00307FF6" w:rsidP="004A1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Курение наносит существенный вред здоровью курильщика. К сожалению, далеко не все понимают, что табачный дым опасен не только для курильщика, но и для тех, кто находится с ним рядом. Все еще значительная часть населения подвержена пассивному курению. В воздухе вокруг курящего человека содержится более 40 веществ, которые могут быть причастны к возникновению рака у человека и животных. Особенно страдают дети курящих родителей. Они в большей степени, чем дети, родители которых не курят, подвержены различным инфекциям дыхательных путей, есть информация о повышенном риске возникновения </w:t>
      </w:r>
      <w:proofErr w:type="spellStart"/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лимфом</w:t>
      </w:r>
      <w:proofErr w:type="spellEnd"/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детей.</w:t>
      </w:r>
      <w:r w:rsidR="004A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особое внимание при проведении акции будет уделено ограничению курения в организациях общественного питания и других общественных местах.</w:t>
      </w:r>
    </w:p>
    <w:p w:rsidR="00307FF6" w:rsidRPr="00C13AE2" w:rsidRDefault="00307FF6" w:rsidP="00C13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содержание в табаке и продуктах его переработки канцерогенных веществ, определяет тесную связь курения и развития онкологических заболеваний. Установлено, что опасность заболеть раком значительно (почти в 30 раз) выше у злостных курильщиков и рано начавших курить. Смертность от рака также возрастает параллельно потреблению сигарет. Показатель риска, связанный с курением, различен для опухолей различных локализаций и зависит от возраста на момент начала курения, длительности курения и количества сигарет, выкуриваемых в день. Риск возникновения рака полости рта и глотки у курящих повышен в 2-3 раза по сравнению с </w:t>
      </w:r>
      <w:proofErr w:type="gramStart"/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некурящими</w:t>
      </w:r>
      <w:proofErr w:type="gramEnd"/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10 раз у тех, кто курит более одной пачки сигарет в день. Риск развития рака гортани и </w:t>
      </w:r>
      <w:hyperlink r:id="rId8" w:tgtFrame="_blank" w:tooltip="Перейти в раздел `Пульмонология`" w:history="1">
        <w:r w:rsidRPr="00C13A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легкого</w:t>
        </w:r>
      </w:hyperlink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курильщиков очень высок. Как правило, для развития рака легкого необходим временной период от 10 до 30 лет курения. Вместе с тем, риск возникновения рака легкого увеличивается в 3-4 раза при выкуривании более 25 сигарет в день. Результаты американских исследователей указали на важную роль возраста на момент начала курения. Наибольший риск возникновения рака легкого отмечен у мужчин, начавших курить до 15 лет. Риск возникновения рака </w:t>
      </w:r>
      <w:hyperlink r:id="rId9" w:tgtFrame="_blank" w:tooltip="Перейти в раздел `Гастроэнтерология`" w:history="1">
        <w:r w:rsidRPr="00C13A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пищевода</w:t>
        </w:r>
      </w:hyperlink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 раз выше у </w:t>
      </w:r>
      <w:proofErr w:type="gramStart"/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курящих</w:t>
      </w:r>
      <w:proofErr w:type="gramEnd"/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некурящими, а риск рака желудка – в 1,5 раза. </w:t>
      </w:r>
      <w:proofErr w:type="gramStart"/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является одной из причин рака поджелудочной железы, и риск возникновения рака у курящих повышен в 2-3 раза.</w:t>
      </w:r>
      <w:proofErr w:type="gramEnd"/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 повышенный риск развития рака </w:t>
      </w:r>
      <w:hyperlink r:id="rId10" w:tgtFrame="_blank" w:tooltip="Перейти в раздел `Болезни печени`" w:history="1">
        <w:r w:rsidRPr="00C13A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печени</w:t>
        </w:r>
      </w:hyperlink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курящих, особенно в сочетании с употреблением алкоголя или у инфицированных вирусами </w:t>
      </w:r>
      <w:hyperlink r:id="rId11" w:tgtFrame="_blank" w:history="1">
        <w:r w:rsidRPr="00C13A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гепатита</w:t>
        </w:r>
        <w:proofErr w:type="gramStart"/>
        <w:r w:rsidRPr="00C13A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</w:t>
        </w:r>
        <w:proofErr w:type="gramEnd"/>
      </w:hyperlink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С. Риск рака </w:t>
      </w:r>
      <w:hyperlink r:id="rId12" w:tgtFrame="_blank" w:tooltip="Перейти в раздел `Урология`" w:history="1">
        <w:r w:rsidRPr="00C13A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мочевого пузыря и почки</w:t>
        </w:r>
      </w:hyperlink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среди курящих повышен в 5-6 раз. Выявлена связь между курением и раком шейки матки у женщин, инфицированных </w:t>
      </w:r>
      <w:hyperlink r:id="rId13" w:tgtFrame="_blank" w:tooltip="Перейти в сообщество `Папилломавирус человека`" w:history="1">
        <w:r w:rsidRPr="00C13A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вирусом </w:t>
        </w:r>
        <w:proofErr w:type="spellStart"/>
        <w:r w:rsidRPr="00C13A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папиломы</w:t>
        </w:r>
        <w:proofErr w:type="spellEnd"/>
        <w:r w:rsidRPr="00C13A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человека</w:t>
        </w:r>
      </w:hyperlink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FF6" w:rsidRPr="00C13AE2" w:rsidRDefault="00307FF6" w:rsidP="00C13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чрезвычайно важным представляется тот факт, что прекращение курения снижает риск заболевания раком легкого: уже через 5 лет частота такой заболеваемости начинает падать, а через 20 лет после прекращения приближается к таковой </w:t>
      </w:r>
      <w:proofErr w:type="gramStart"/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некурящих. По данным Всемирной организации здравоохранения курение сегодня вызывает около 40% общей смертности населения и расценивается как основная причина преждевременной смерти, которую можно избежать. </w:t>
      </w:r>
      <w:proofErr w:type="gramStart"/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ведущие онкологи мира пришли к выводу, что победа над курением явится залогом значительных успехов в борьбе со злокачественными опухолями, в частности обеспечит снижение заболеваемости раком легкого не менее чем на 30%. Необходимо знать и помнить, что курящие наносят существенный урон не только собственному здоровью, но и здоровью окружающих, делая их пассивными курильщиками.</w:t>
      </w:r>
      <w:proofErr w:type="gramEnd"/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Американские и Японские ученые подсчитали, что пребывание в накуренном помещении в течение рабочего дня некурящего подвергает его такому же риску заболеваний, как человека, выкурившего по 5 сигарет в день. Известно также, что жены активных курильщиков умирают в среднем на 4 года раньше, чем жены некурящих. </w:t>
      </w:r>
      <w:hyperlink r:id="rId14" w:tgtFrame="_blank" w:tooltip="Перейти в раздел `Беременность и роды`" w:history="1">
        <w:r w:rsidRPr="00C13A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Беременным</w:t>
        </w:r>
      </w:hyperlink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женщинам категорически противопоказано не только курение, но и пребывание в накуренных помещениях в связи с установленной высокой чувствительностью плода к канцерогенам и другим химическим воздействиям и вследствие этого, высоким риском развития у детей злокачественных опухолей и уродств.</w:t>
      </w:r>
    </w:p>
    <w:p w:rsidR="00307FF6" w:rsidRPr="00C13AE2" w:rsidRDefault="00307FF6" w:rsidP="00C13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сказанного</w:t>
      </w:r>
      <w:proofErr w:type="gramEnd"/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очевидно, что главная мера профилактики вредного влияния курения на организм – полностью отказаться от курения и избежать длительного общения с курящими. Для тех, кто уже курит, разработана целая система мероприятий по отказу от этой вредной привычки. Однако необходимо подчеркнуть, что успех в борьбе с курением будет гарантирован лишь в том случае, если курящие сами придут к осознанному желанию бросить курить. </w:t>
      </w:r>
    </w:p>
    <w:p w:rsidR="00307FF6" w:rsidRPr="00C13AE2" w:rsidRDefault="00307FF6" w:rsidP="00C13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Табак содержит никотин – вещество, которое вызывает наркотическую зависимость и характеризуется навязчивой, непреодолимой тягой к его потреблению. НИКОТИН – алкалоид, содержащийся в табаке (до 2%) и некоторых других растениях. При курении табак всасывается в организм. </w:t>
      </w:r>
      <w:proofErr w:type="gramStart"/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яд, в малых дозах действует возбуждающе на нервную систему, в больших – вызывает ее паралич (остановку дыхания, прекращение сердечной деятельности).</w:t>
      </w:r>
      <w:proofErr w:type="gramEnd"/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Многократное поглощение никотина небольшими дозами при курении вызывает никотинизм. В состав табачного дыма, кроме никотина, входят несколько десятков токсических и канцерогенных веществ. Некоторые из них содержатся в табачном листе, другие образуются при его обработке и горении. Большинство канцерогенных и мутагенных веществ содержатся в твердой фракции табачного дыма (смоле), которая задерживается фильтром. Содержание смолы и никотина в табачном дыме может быть различным и зависит от типа сигарет, фильтра, сорта табака и его обработки, качества сигаретной бумаги. В большинстве стран введены нормативы на содержание </w:t>
      </w:r>
      <w:r w:rsidRPr="00C13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никотина и смолы. Для смолы эти нормативы варьируют от 10-15 мг/сиг, а для никотина – 1-1,3 мг/сиг.</w:t>
      </w:r>
    </w:p>
    <w:p w:rsidR="00350652" w:rsidRPr="00C13AE2" w:rsidRDefault="00350652" w:rsidP="00C13AE2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существует безопасной сигареты и безопасного уровня курения. Единственным наиболее эффективным способом снижения опасности для здоровья остается прекращение курения.</w:t>
      </w:r>
    </w:p>
    <w:p w:rsidR="00350652" w:rsidRPr="00C13AE2" w:rsidRDefault="00350652" w:rsidP="00C13AE2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3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Отказ от курения в любом возрасте оправдан, поскольку: </w:t>
      </w:r>
    </w:p>
    <w:p w:rsidR="00350652" w:rsidRPr="00C13AE2" w:rsidRDefault="00350652" w:rsidP="00C13AE2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8 часов уровень кислорода в крови возвращается к норме;</w:t>
      </w:r>
    </w:p>
    <w:p w:rsidR="00350652" w:rsidRPr="00C13AE2" w:rsidRDefault="00350652" w:rsidP="00C13AE2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48 часов человек обретает обоняние и вкус;</w:t>
      </w:r>
    </w:p>
    <w:p w:rsidR="00350652" w:rsidRPr="00C13AE2" w:rsidRDefault="00350652" w:rsidP="00C13AE2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1 месяц становится легче дышать, исчезают утомление, головная боль;</w:t>
      </w:r>
    </w:p>
    <w:p w:rsidR="00350652" w:rsidRPr="00C13AE2" w:rsidRDefault="00350652" w:rsidP="00C13AE2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6 месяцев проходят бронхиты, восстановится сердечный ритм;</w:t>
      </w:r>
    </w:p>
    <w:p w:rsidR="00350652" w:rsidRPr="00C13AE2" w:rsidRDefault="00350652" w:rsidP="00C13AE2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1 год вдвое уменьшается возможность умереть от ишемической болезни сердца;</w:t>
      </w:r>
    </w:p>
    <w:p w:rsidR="00FD6E2C" w:rsidRDefault="00350652" w:rsidP="00FD6E2C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5 лет в 2 раза сокращается вероятность заболеть онкологическими заболеваниями.</w:t>
      </w:r>
    </w:p>
    <w:p w:rsidR="00F36205" w:rsidRDefault="00F36205" w:rsidP="00FD6E2C">
      <w:pPr>
        <w:pStyle w:val="ac"/>
        <w:ind w:firstLine="709"/>
        <w:jc w:val="both"/>
        <w:rPr>
          <w:rFonts w:ascii="Times New Roman" w:hAnsi="Times New Roman"/>
          <w:sz w:val="28"/>
          <w:szCs w:val="30"/>
        </w:rPr>
      </w:pPr>
      <w:r w:rsidRPr="00224003">
        <w:rPr>
          <w:rFonts w:ascii="Times New Roman" w:hAnsi="Times New Roman"/>
          <w:sz w:val="28"/>
          <w:szCs w:val="30"/>
        </w:rPr>
        <w:t xml:space="preserve">В настоящее время в нашей стране проводится активная работа в рамках </w:t>
      </w:r>
      <w:r w:rsidRPr="00224003">
        <w:rPr>
          <w:rFonts w:ascii="Times New Roman" w:hAnsi="Times New Roman"/>
          <w:bCs/>
          <w:sz w:val="28"/>
          <w:szCs w:val="30"/>
        </w:rPr>
        <w:t xml:space="preserve">Европейской стратегии профилактики и борьбы с </w:t>
      </w:r>
      <w:r w:rsidRPr="00224003">
        <w:rPr>
          <w:rFonts w:ascii="Times New Roman" w:hAnsi="Times New Roman"/>
          <w:color w:val="000000"/>
          <w:sz w:val="28"/>
          <w:szCs w:val="30"/>
        </w:rPr>
        <w:t>неинфекционными заболеваниями</w:t>
      </w:r>
      <w:r w:rsidRPr="00224003">
        <w:rPr>
          <w:rStyle w:val="FontStyle13"/>
          <w:rFonts w:ascii="Times New Roman" w:hAnsi="Times New Roman" w:cs="Times New Roman"/>
          <w:sz w:val="28"/>
          <w:szCs w:val="30"/>
        </w:rPr>
        <w:t xml:space="preserve">. </w:t>
      </w:r>
      <w:r w:rsidRPr="00224003">
        <w:rPr>
          <w:rFonts w:ascii="Times New Roman" w:hAnsi="Times New Roman"/>
          <w:sz w:val="28"/>
          <w:szCs w:val="30"/>
        </w:rPr>
        <w:t xml:space="preserve">Стоит задача снижения </w:t>
      </w:r>
      <w:r w:rsidRPr="00224003">
        <w:rPr>
          <w:rFonts w:ascii="Times New Roman" w:hAnsi="Times New Roman"/>
          <w:bCs/>
          <w:sz w:val="28"/>
          <w:szCs w:val="30"/>
        </w:rPr>
        <w:t xml:space="preserve">влияния всех основных факторов риска </w:t>
      </w:r>
      <w:r w:rsidRPr="00224003">
        <w:rPr>
          <w:rFonts w:ascii="Times New Roman" w:hAnsi="Times New Roman"/>
          <w:sz w:val="28"/>
          <w:szCs w:val="30"/>
        </w:rPr>
        <w:t>неинфекционных заболеваний,</w:t>
      </w:r>
      <w:r w:rsidRPr="00224003">
        <w:rPr>
          <w:rFonts w:ascii="Times New Roman" w:hAnsi="Times New Roman"/>
          <w:bCs/>
          <w:sz w:val="28"/>
          <w:szCs w:val="30"/>
        </w:rPr>
        <w:t xml:space="preserve"> одним и</w:t>
      </w:r>
      <w:r>
        <w:rPr>
          <w:rFonts w:ascii="Times New Roman" w:hAnsi="Times New Roman"/>
          <w:bCs/>
          <w:sz w:val="28"/>
          <w:szCs w:val="30"/>
        </w:rPr>
        <w:t xml:space="preserve">з которых </w:t>
      </w:r>
      <w:r w:rsidRPr="00224003">
        <w:rPr>
          <w:rFonts w:ascii="Times New Roman" w:hAnsi="Times New Roman"/>
          <w:bCs/>
          <w:sz w:val="28"/>
          <w:szCs w:val="30"/>
        </w:rPr>
        <w:t xml:space="preserve">является </w:t>
      </w:r>
      <w:proofErr w:type="spellStart"/>
      <w:r w:rsidRPr="00224003">
        <w:rPr>
          <w:rFonts w:ascii="Times New Roman" w:hAnsi="Times New Roman"/>
          <w:bCs/>
          <w:sz w:val="28"/>
          <w:szCs w:val="30"/>
        </w:rPr>
        <w:t>табакокурение</w:t>
      </w:r>
      <w:proofErr w:type="spellEnd"/>
      <w:r w:rsidRPr="00224003">
        <w:rPr>
          <w:rFonts w:ascii="Times New Roman" w:hAnsi="Times New Roman"/>
          <w:bCs/>
          <w:sz w:val="28"/>
          <w:szCs w:val="30"/>
        </w:rPr>
        <w:t>.</w:t>
      </w:r>
      <w:r w:rsidRPr="00224003">
        <w:rPr>
          <w:rFonts w:ascii="Times New Roman" w:hAnsi="Times New Roman"/>
          <w:sz w:val="28"/>
          <w:szCs w:val="30"/>
        </w:rPr>
        <w:t xml:space="preserve"> Стоит задача </w:t>
      </w:r>
      <w:r w:rsidR="00724FFD">
        <w:rPr>
          <w:rFonts w:ascii="Times New Roman" w:hAnsi="Times New Roman"/>
          <w:sz w:val="28"/>
          <w:szCs w:val="30"/>
        </w:rPr>
        <w:t>снижения</w:t>
      </w:r>
      <w:r w:rsidR="00724FFD">
        <w:t xml:space="preserve"> </w:t>
      </w:r>
      <w:r w:rsidR="00724FFD" w:rsidRPr="00724FFD">
        <w:rPr>
          <w:rFonts w:ascii="Times New Roman" w:hAnsi="Times New Roman" w:cs="Times New Roman"/>
          <w:sz w:val="28"/>
          <w:szCs w:val="28"/>
        </w:rPr>
        <w:t>распространенности потребления табака среди лиц в возрасте от 18 до 69 лет до 24,5 процента</w:t>
      </w:r>
      <w:r w:rsidR="00724FFD">
        <w:rPr>
          <w:rFonts w:ascii="Times New Roman" w:hAnsi="Times New Roman" w:cs="Times New Roman"/>
          <w:sz w:val="28"/>
          <w:szCs w:val="28"/>
        </w:rPr>
        <w:t xml:space="preserve">. </w:t>
      </w:r>
      <w:r w:rsidRPr="00224003">
        <w:rPr>
          <w:rFonts w:ascii="Times New Roman" w:hAnsi="Times New Roman"/>
          <w:bCs/>
          <w:sz w:val="28"/>
          <w:szCs w:val="30"/>
        </w:rPr>
        <w:t xml:space="preserve">Эта цель может быть достигнута </w:t>
      </w:r>
      <w:r w:rsidRPr="00224003">
        <w:rPr>
          <w:rFonts w:ascii="Times New Roman" w:hAnsi="Times New Roman"/>
          <w:sz w:val="28"/>
          <w:szCs w:val="30"/>
        </w:rPr>
        <w:t xml:space="preserve">путем реализации комплекса мер с учетом международного опыта и рекомендаций РКБТ ВОЗ. </w:t>
      </w:r>
    </w:p>
    <w:p w:rsidR="00F36205" w:rsidRDefault="00F36205" w:rsidP="00F36205">
      <w:pPr>
        <w:tabs>
          <w:tab w:val="left" w:pos="0"/>
          <w:tab w:val="left" w:pos="1134"/>
          <w:tab w:val="left" w:pos="4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F36205" w:rsidRPr="00224003" w:rsidRDefault="00F36205" w:rsidP="00F36205">
      <w:pPr>
        <w:tabs>
          <w:tab w:val="left" w:pos="0"/>
          <w:tab w:val="left" w:pos="1134"/>
          <w:tab w:val="left" w:pos="45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0"/>
        </w:rPr>
      </w:pPr>
      <w:proofErr w:type="gramStart"/>
      <w:r>
        <w:rPr>
          <w:rFonts w:ascii="Times New Roman" w:hAnsi="Times New Roman"/>
          <w:i/>
          <w:sz w:val="28"/>
          <w:szCs w:val="30"/>
        </w:rPr>
        <w:t xml:space="preserve">Материал подготовлен </w:t>
      </w:r>
      <w:r w:rsidR="00724FFD">
        <w:rPr>
          <w:rFonts w:ascii="Times New Roman" w:hAnsi="Times New Roman"/>
          <w:i/>
          <w:sz w:val="28"/>
          <w:szCs w:val="30"/>
        </w:rPr>
        <w:t xml:space="preserve">заместителем директора ГУ «РНПЦ онкологии и медицинской радиологии им. Н.Н.Александрова» (по медицинской части, д.м.н., доцентом Натальей Николаевной </w:t>
      </w:r>
      <w:proofErr w:type="spellStart"/>
      <w:r w:rsidR="00724FFD">
        <w:rPr>
          <w:rFonts w:ascii="Times New Roman" w:hAnsi="Times New Roman"/>
          <w:i/>
          <w:sz w:val="28"/>
          <w:szCs w:val="30"/>
        </w:rPr>
        <w:t>Антоненковой</w:t>
      </w:r>
      <w:proofErr w:type="spellEnd"/>
      <w:r w:rsidR="00724FFD">
        <w:rPr>
          <w:rFonts w:ascii="Times New Roman" w:hAnsi="Times New Roman"/>
          <w:i/>
          <w:sz w:val="28"/>
          <w:szCs w:val="30"/>
        </w:rPr>
        <w:t xml:space="preserve"> и </w:t>
      </w:r>
      <w:r>
        <w:rPr>
          <w:rFonts w:ascii="Times New Roman" w:hAnsi="Times New Roman"/>
          <w:i/>
          <w:sz w:val="28"/>
          <w:szCs w:val="30"/>
        </w:rPr>
        <w:t>заведующей</w:t>
      </w:r>
      <w:r w:rsidRPr="00224003">
        <w:rPr>
          <w:rFonts w:ascii="Times New Roman" w:hAnsi="Times New Roman"/>
          <w:i/>
          <w:sz w:val="28"/>
          <w:szCs w:val="30"/>
        </w:rPr>
        <w:t xml:space="preserve"> отдел</w:t>
      </w:r>
      <w:r w:rsidR="00724FFD">
        <w:rPr>
          <w:rFonts w:ascii="Times New Roman" w:hAnsi="Times New Roman"/>
          <w:i/>
          <w:sz w:val="28"/>
          <w:szCs w:val="30"/>
        </w:rPr>
        <w:t>ением</w:t>
      </w:r>
      <w:r w:rsidRPr="00224003">
        <w:rPr>
          <w:rFonts w:ascii="Times New Roman" w:hAnsi="Times New Roman"/>
          <w:i/>
          <w:sz w:val="28"/>
          <w:szCs w:val="30"/>
        </w:rPr>
        <w:t xml:space="preserve"> общественного здоровья ГУ «Республиканский центр гигиены, эпидемиологии и общественного здоровья» Ольгой Владимировной</w:t>
      </w:r>
      <w:r>
        <w:rPr>
          <w:rFonts w:ascii="Times New Roman" w:hAnsi="Times New Roman"/>
          <w:i/>
          <w:sz w:val="28"/>
          <w:szCs w:val="30"/>
        </w:rPr>
        <w:t xml:space="preserve"> </w:t>
      </w:r>
      <w:r w:rsidRPr="00224003">
        <w:rPr>
          <w:rFonts w:ascii="Times New Roman" w:hAnsi="Times New Roman"/>
          <w:i/>
          <w:sz w:val="28"/>
          <w:szCs w:val="30"/>
        </w:rPr>
        <w:t xml:space="preserve">Бартман. </w:t>
      </w:r>
      <w:proofErr w:type="gramEnd"/>
    </w:p>
    <w:p w:rsidR="00646EC7" w:rsidRPr="00C13AE2" w:rsidRDefault="00646EC7" w:rsidP="00C13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6EC7" w:rsidRPr="00C13AE2" w:rsidSect="00524B90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506" w:rsidRDefault="00EF3506" w:rsidP="00DA7F03">
      <w:pPr>
        <w:spacing w:after="0" w:line="240" w:lineRule="auto"/>
      </w:pPr>
      <w:r>
        <w:separator/>
      </w:r>
    </w:p>
  </w:endnote>
  <w:endnote w:type="continuationSeparator" w:id="0">
    <w:p w:rsidR="00EF3506" w:rsidRDefault="00EF3506" w:rsidP="00DA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506" w:rsidRDefault="00EF3506" w:rsidP="00DA7F03">
      <w:pPr>
        <w:spacing w:after="0" w:line="240" w:lineRule="auto"/>
      </w:pPr>
      <w:r>
        <w:separator/>
      </w:r>
    </w:p>
  </w:footnote>
  <w:footnote w:type="continuationSeparator" w:id="0">
    <w:p w:rsidR="00EF3506" w:rsidRDefault="00EF3506" w:rsidP="00DA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4079"/>
      <w:docPartObj>
        <w:docPartGallery w:val="Page Numbers (Top of Page)"/>
        <w:docPartUnique/>
      </w:docPartObj>
    </w:sdtPr>
    <w:sdtContent>
      <w:p w:rsidR="0002520C" w:rsidRDefault="00DA3C4E">
        <w:pPr>
          <w:pStyle w:val="ad"/>
          <w:jc w:val="center"/>
        </w:pPr>
        <w:fldSimple w:instr=" PAGE   \* MERGEFORMAT ">
          <w:r w:rsidR="00737579">
            <w:rPr>
              <w:noProof/>
            </w:rPr>
            <w:t>4</w:t>
          </w:r>
        </w:fldSimple>
      </w:p>
    </w:sdtContent>
  </w:sdt>
  <w:p w:rsidR="0002520C" w:rsidRDefault="0002520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1E82"/>
    <w:multiLevelType w:val="hybridMultilevel"/>
    <w:tmpl w:val="3528B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F92905"/>
    <w:multiLevelType w:val="hybridMultilevel"/>
    <w:tmpl w:val="54EC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836EC"/>
    <w:multiLevelType w:val="multilevel"/>
    <w:tmpl w:val="EE1C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FB8"/>
    <w:rsid w:val="000044F5"/>
    <w:rsid w:val="00022DC6"/>
    <w:rsid w:val="00022F27"/>
    <w:rsid w:val="0002520C"/>
    <w:rsid w:val="00053E25"/>
    <w:rsid w:val="00060EB8"/>
    <w:rsid w:val="000A457D"/>
    <w:rsid w:val="0014217A"/>
    <w:rsid w:val="001A119D"/>
    <w:rsid w:val="001B2040"/>
    <w:rsid w:val="001C0B71"/>
    <w:rsid w:val="00240FC1"/>
    <w:rsid w:val="00247A10"/>
    <w:rsid w:val="00271643"/>
    <w:rsid w:val="00290D83"/>
    <w:rsid w:val="002D254E"/>
    <w:rsid w:val="002F0DF6"/>
    <w:rsid w:val="00307FF6"/>
    <w:rsid w:val="00350652"/>
    <w:rsid w:val="003933C3"/>
    <w:rsid w:val="003A6B51"/>
    <w:rsid w:val="003C43A6"/>
    <w:rsid w:val="004470B3"/>
    <w:rsid w:val="00457D23"/>
    <w:rsid w:val="00472B81"/>
    <w:rsid w:val="00497156"/>
    <w:rsid w:val="004A196F"/>
    <w:rsid w:val="004B642E"/>
    <w:rsid w:val="004F4D8A"/>
    <w:rsid w:val="00524B90"/>
    <w:rsid w:val="00570D0B"/>
    <w:rsid w:val="00574931"/>
    <w:rsid w:val="0057787A"/>
    <w:rsid w:val="005A4989"/>
    <w:rsid w:val="00625FDD"/>
    <w:rsid w:val="00646EC7"/>
    <w:rsid w:val="0066480D"/>
    <w:rsid w:val="00693718"/>
    <w:rsid w:val="006E3748"/>
    <w:rsid w:val="006F6FD4"/>
    <w:rsid w:val="00724FFD"/>
    <w:rsid w:val="00737579"/>
    <w:rsid w:val="00750A04"/>
    <w:rsid w:val="00750DAF"/>
    <w:rsid w:val="007541AF"/>
    <w:rsid w:val="007615A0"/>
    <w:rsid w:val="007B03A9"/>
    <w:rsid w:val="007E1C89"/>
    <w:rsid w:val="0081542E"/>
    <w:rsid w:val="008631F7"/>
    <w:rsid w:val="0086467C"/>
    <w:rsid w:val="00896A25"/>
    <w:rsid w:val="008A3DD1"/>
    <w:rsid w:val="008C3A71"/>
    <w:rsid w:val="008D27FB"/>
    <w:rsid w:val="009144DC"/>
    <w:rsid w:val="00937F55"/>
    <w:rsid w:val="0097386A"/>
    <w:rsid w:val="009738FB"/>
    <w:rsid w:val="0098436C"/>
    <w:rsid w:val="00991FB8"/>
    <w:rsid w:val="009F6DF1"/>
    <w:rsid w:val="00A139EB"/>
    <w:rsid w:val="00A27B0B"/>
    <w:rsid w:val="00A4012E"/>
    <w:rsid w:val="00A62CED"/>
    <w:rsid w:val="00AA54CB"/>
    <w:rsid w:val="00AA6ADB"/>
    <w:rsid w:val="00AD23DC"/>
    <w:rsid w:val="00AD5683"/>
    <w:rsid w:val="00B20407"/>
    <w:rsid w:val="00C13AE2"/>
    <w:rsid w:val="00C64C63"/>
    <w:rsid w:val="00D3347E"/>
    <w:rsid w:val="00D67E4E"/>
    <w:rsid w:val="00D839B4"/>
    <w:rsid w:val="00DA3C4E"/>
    <w:rsid w:val="00DA7F03"/>
    <w:rsid w:val="00E212F2"/>
    <w:rsid w:val="00E52BD6"/>
    <w:rsid w:val="00E70ED6"/>
    <w:rsid w:val="00E765AA"/>
    <w:rsid w:val="00E87166"/>
    <w:rsid w:val="00E96051"/>
    <w:rsid w:val="00EB1FDD"/>
    <w:rsid w:val="00EB4894"/>
    <w:rsid w:val="00EF3506"/>
    <w:rsid w:val="00EF392E"/>
    <w:rsid w:val="00F36205"/>
    <w:rsid w:val="00F4461E"/>
    <w:rsid w:val="00F47051"/>
    <w:rsid w:val="00F47E9E"/>
    <w:rsid w:val="00F90F00"/>
    <w:rsid w:val="00FA3E43"/>
    <w:rsid w:val="00FD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FB8"/>
    <w:rPr>
      <w:b/>
      <w:bCs/>
    </w:rPr>
  </w:style>
  <w:style w:type="character" w:styleId="a5">
    <w:name w:val="Hyperlink"/>
    <w:basedOn w:val="a0"/>
    <w:uiPriority w:val="99"/>
    <w:semiHidden/>
    <w:unhideWhenUsed/>
    <w:rsid w:val="00991F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FDD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9738F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it-IT" w:eastAsia="ru-RU"/>
    </w:rPr>
  </w:style>
  <w:style w:type="character" w:customStyle="1" w:styleId="a9">
    <w:name w:val="Основной текст Знак"/>
    <w:basedOn w:val="a0"/>
    <w:link w:val="a8"/>
    <w:rsid w:val="009738FB"/>
    <w:rPr>
      <w:rFonts w:ascii="Times New Roman" w:eastAsia="Times New Roman" w:hAnsi="Times New Roman" w:cs="Times New Roman"/>
      <w:sz w:val="28"/>
      <w:szCs w:val="24"/>
      <w:lang w:val="it-IT" w:eastAsia="ru-RU"/>
    </w:rPr>
  </w:style>
  <w:style w:type="paragraph" w:styleId="2">
    <w:name w:val="Body Text 2"/>
    <w:basedOn w:val="a"/>
    <w:link w:val="20"/>
    <w:rsid w:val="009738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7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9738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9738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uiPriority w:val="1"/>
    <w:qFormat/>
    <w:rsid w:val="000044F5"/>
    <w:pPr>
      <w:spacing w:after="0" w:line="240" w:lineRule="auto"/>
    </w:pPr>
  </w:style>
  <w:style w:type="paragraph" w:customStyle="1" w:styleId="ConsPlusNormal">
    <w:name w:val="ConsPlusNormal"/>
    <w:rsid w:val="00053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A7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7F03"/>
  </w:style>
  <w:style w:type="paragraph" w:styleId="af">
    <w:name w:val="footer"/>
    <w:basedOn w:val="a"/>
    <w:link w:val="af0"/>
    <w:uiPriority w:val="99"/>
    <w:semiHidden/>
    <w:unhideWhenUsed/>
    <w:rsid w:val="00DA7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A7F03"/>
  </w:style>
  <w:style w:type="paragraph" w:styleId="af1">
    <w:name w:val="List Paragraph"/>
    <w:basedOn w:val="a"/>
    <w:uiPriority w:val="34"/>
    <w:qFormat/>
    <w:rsid w:val="003933C3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FontStyle13">
    <w:name w:val="Font Style13"/>
    <w:rsid w:val="00F36205"/>
    <w:rPr>
      <w:rFonts w:ascii="Garamond" w:hAnsi="Garamond" w:cs="Garamond"/>
      <w:sz w:val="20"/>
      <w:szCs w:val="20"/>
    </w:rPr>
  </w:style>
  <w:style w:type="character" w:customStyle="1" w:styleId="FontStyle174">
    <w:name w:val="Font Style174"/>
    <w:basedOn w:val="a0"/>
    <w:uiPriority w:val="99"/>
    <w:rsid w:val="00F36205"/>
    <w:rPr>
      <w:rFonts w:ascii="Times New Roman" w:hAnsi="Times New Roman" w:cs="Times New Roman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9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mir.by/med/28-pulmonologiya" TargetMode="External"/><Relationship Id="rId13" Type="http://schemas.openxmlformats.org/officeDocument/2006/relationships/hyperlink" Target="http://medmir.by/med/34-polovie_infektsii/184-papillomavirus_chelove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dmir.by/med/2-urologiy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mir.by/catalog/621-gepatit_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edmir.by/med/35-bolezni_pechen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mir.by/med/32-gastroenterologiya" TargetMode="External"/><Relationship Id="rId14" Type="http://schemas.openxmlformats.org/officeDocument/2006/relationships/hyperlink" Target="http://medmir.by/med/7-beremennost_i_ro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F097E-DFB5-4A3A-B8FB-58197A70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2091</Words>
  <Characters>11925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Кодекс Республики Беларусь об административных нарушениях от 21 апреля 2003 г. N</vt:lpstr>
      <vt:lpstr>        По инициативе Министерства здравоохранения Республики Беларусь, в целях реализац</vt:lpstr>
      <vt:lpstr>        Регулирование упаковки и маркировки табачных изделий; регулирование состава таба</vt:lpstr>
      <vt:lpstr>        Определены требования к упаковке и маркировке табачных изделий в соответствии с </vt:lpstr>
      <vt:lpstr>        Новые требования определены техническим регламентом на табачную продукцию (Техни</vt:lpstr>
      <vt:lpstr>        Запрет на продажу табачных изделий несовершеннолетним и несовершеннолетними. </vt:lpstr>
      <vt:lpstr>        Декретом Президента Республики Беларусь от 17 декабря 2002 г. № 28 «О государств</vt:lpstr>
      <vt:lpstr>        Запрещена открытая выкладка табачных изделий на объектах торговли, а также выпус</vt:lpstr>
      <vt:lpstr>        Просвещение и информирование населения. </vt:lpstr>
    </vt:vector>
  </TitlesOfParts>
  <Company/>
  <LinksUpToDate>false</LinksUpToDate>
  <CharactersWithSpaces>13989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npavlovich</dc:creator>
  <cp:lastModifiedBy>health</cp:lastModifiedBy>
  <cp:revision>2</cp:revision>
  <cp:lastPrinted>2016-11-15T12:38:00Z</cp:lastPrinted>
  <dcterms:created xsi:type="dcterms:W3CDTF">2018-11-14T07:09:00Z</dcterms:created>
  <dcterms:modified xsi:type="dcterms:W3CDTF">2018-11-14T07:09:00Z</dcterms:modified>
</cp:coreProperties>
</file>