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7C" w:rsidRDefault="00CF637C" w:rsidP="00CF637C">
      <w:pPr>
        <w:shd w:val="clear" w:color="auto" w:fill="FFFFFF"/>
        <w:spacing w:line="463" w:lineRule="atLeast"/>
        <w:ind w:firstLine="0"/>
        <w:outlineLvl w:val="0"/>
        <w:rPr>
          <w:rFonts w:ascii="Arial" w:eastAsia="Times New Roman" w:hAnsi="Arial" w:cs="Arial"/>
          <w:b/>
          <w:bCs/>
          <w:color w:val="2C2C2C"/>
          <w:kern w:val="36"/>
          <w:sz w:val="33"/>
          <w:szCs w:val="33"/>
          <w:lang w:eastAsia="ru-RU"/>
        </w:rPr>
      </w:pPr>
      <w:r w:rsidRPr="00CF637C">
        <w:rPr>
          <w:rFonts w:ascii="Arial" w:eastAsia="Times New Roman" w:hAnsi="Arial" w:cs="Arial"/>
          <w:b/>
          <w:bCs/>
          <w:color w:val="993300"/>
          <w:kern w:val="36"/>
          <w:sz w:val="41"/>
          <w:szCs w:val="41"/>
          <w:lang w:eastAsia="ru-RU"/>
        </w:rPr>
        <w:t xml:space="preserve">Безопасность  пожилых </w:t>
      </w:r>
      <w:r w:rsidR="00A319FF">
        <w:rPr>
          <w:rFonts w:ascii="Arial" w:eastAsia="Times New Roman" w:hAnsi="Arial" w:cs="Arial"/>
          <w:b/>
          <w:bCs/>
          <w:color w:val="993300"/>
          <w:kern w:val="36"/>
          <w:sz w:val="41"/>
          <w:szCs w:val="41"/>
          <w:lang w:eastAsia="ru-RU"/>
        </w:rPr>
        <w:t>родственников</w:t>
      </w:r>
      <w:r w:rsidRPr="00CF637C">
        <w:rPr>
          <w:rFonts w:ascii="Arial" w:eastAsia="Times New Roman" w:hAnsi="Arial" w:cs="Arial"/>
          <w:b/>
          <w:bCs/>
          <w:color w:val="2C2C2C"/>
          <w:kern w:val="36"/>
          <w:sz w:val="33"/>
          <w:szCs w:val="33"/>
          <w:lang w:eastAsia="ru-RU"/>
        </w:rPr>
        <w:t> </w:t>
      </w:r>
    </w:p>
    <w:p w:rsidR="00A319FF" w:rsidRDefault="00A319FF" w:rsidP="00CF637C">
      <w:pPr>
        <w:shd w:val="clear" w:color="auto" w:fill="FFFFFF"/>
        <w:spacing w:line="463" w:lineRule="atLeast"/>
        <w:ind w:firstLine="0"/>
        <w:outlineLvl w:val="0"/>
        <w:rPr>
          <w:rFonts w:ascii="Arial" w:eastAsia="Times New Roman" w:hAnsi="Arial" w:cs="Arial"/>
          <w:b/>
          <w:bCs/>
          <w:color w:val="2C2C2C"/>
          <w:kern w:val="36"/>
          <w:sz w:val="33"/>
          <w:szCs w:val="33"/>
          <w:lang w:eastAsia="ru-RU"/>
        </w:rPr>
      </w:pPr>
    </w:p>
    <w:p w:rsidR="00A319FF" w:rsidRPr="00CF637C" w:rsidRDefault="00A319FF" w:rsidP="00CF637C">
      <w:pPr>
        <w:shd w:val="clear" w:color="auto" w:fill="FFFFFF"/>
        <w:spacing w:line="463" w:lineRule="atLeast"/>
        <w:ind w:firstLine="0"/>
        <w:outlineLvl w:val="0"/>
        <w:rPr>
          <w:rFonts w:ascii="Arial" w:eastAsia="Times New Roman" w:hAnsi="Arial" w:cs="Arial"/>
          <w:b/>
          <w:bCs/>
          <w:color w:val="2C2C2C"/>
          <w:kern w:val="36"/>
          <w:sz w:val="41"/>
          <w:szCs w:val="41"/>
          <w:lang w:eastAsia="ru-RU"/>
        </w:rPr>
      </w:pPr>
      <w:r>
        <w:rPr>
          <w:noProof/>
          <w:lang w:eastAsia="ru-RU"/>
        </w:rPr>
        <w:drawing>
          <wp:inline distT="0" distB="0" distL="0" distR="0">
            <wp:extent cx="5940425" cy="3955386"/>
            <wp:effectExtent l="19050" t="0" r="3175" b="0"/>
            <wp:docPr id="1" name="Рисунок 2" descr="https://avatars.mds.yandex.net/get-altay/2408669/2a000001749212e19f39d229fab6419ad553/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altay/2408669/2a000001749212e19f39d229fab6419ad553/XXL"/>
                    <pic:cNvPicPr>
                      <a:picLocks noChangeAspect="1" noChangeArrowheads="1"/>
                    </pic:cNvPicPr>
                  </pic:nvPicPr>
                  <pic:blipFill>
                    <a:blip r:embed="rId5" cstate="print"/>
                    <a:srcRect/>
                    <a:stretch>
                      <a:fillRect/>
                    </a:stretch>
                  </pic:blipFill>
                  <pic:spPr bwMode="auto">
                    <a:xfrm>
                      <a:off x="0" y="0"/>
                      <a:ext cx="5940425" cy="3955386"/>
                    </a:xfrm>
                    <a:prstGeom prst="rect">
                      <a:avLst/>
                    </a:prstGeom>
                    <a:noFill/>
                    <a:ln w="9525">
                      <a:noFill/>
                      <a:miter lim="800000"/>
                      <a:headEnd/>
                      <a:tailEnd/>
                    </a:ln>
                  </pic:spPr>
                </pic:pic>
              </a:graphicData>
            </a:graphic>
          </wp:inline>
        </w:drawing>
      </w:r>
    </w:p>
    <w:p w:rsidR="00CF637C" w:rsidRDefault="00CF637C" w:rsidP="00CF637C">
      <w:pPr>
        <w:shd w:val="clear" w:color="auto" w:fill="FFFFFF"/>
        <w:spacing w:after="188"/>
        <w:ind w:firstLine="0"/>
        <w:rPr>
          <w:rFonts w:ascii="Arial" w:eastAsia="Times New Roman" w:hAnsi="Arial" w:cs="Arial"/>
          <w:color w:val="222222"/>
          <w:sz w:val="20"/>
          <w:szCs w:val="20"/>
          <w:lang w:eastAsia="ru-RU"/>
        </w:rPr>
      </w:pP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Пожилые люди — группа населения, безопасность которой больше всего подвержена рискам. В связи с ухудшающимся физическим, умственным и эмоциональным состоянием они теряют бдительность. Из-за этого они могут стать жертвой пожара, мошенника, принять не то лекарство и отравиться. Чтобы предупредить подобные несчастья, родственникам нужно быть особенно внимательными по отношению к дедушке или бабушке и постараться обеспечить безопасность пожилого человека.</w:t>
      </w:r>
    </w:p>
    <w:p w:rsidR="00CF637C" w:rsidRPr="00CF637C" w:rsidRDefault="00CF637C" w:rsidP="00CF637C">
      <w:pPr>
        <w:shd w:val="clear" w:color="auto" w:fill="FFFFFF"/>
        <w:spacing w:before="100" w:beforeAutospacing="1" w:after="100" w:afterAutospacing="1"/>
        <w:ind w:firstLine="0"/>
        <w:outlineLvl w:val="1"/>
        <w:rPr>
          <w:rFonts w:ascii="Arial" w:eastAsia="Times New Roman" w:hAnsi="Arial" w:cs="Arial"/>
          <w:b/>
          <w:bCs/>
          <w:color w:val="2C2C2C"/>
          <w:sz w:val="36"/>
          <w:szCs w:val="36"/>
          <w:lang w:eastAsia="ru-RU"/>
        </w:rPr>
      </w:pPr>
      <w:r w:rsidRPr="00CF637C">
        <w:rPr>
          <w:rFonts w:ascii="Arial" w:eastAsia="Times New Roman" w:hAnsi="Arial" w:cs="Arial"/>
          <w:b/>
          <w:bCs/>
          <w:color w:val="FF6600"/>
          <w:sz w:val="36"/>
          <w:szCs w:val="36"/>
          <w:lang w:eastAsia="ru-RU"/>
        </w:rPr>
        <w:t>Пожарная безопасность пожилых людей: как приготовиться к пожару</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 xml:space="preserve">У пожилого человека снижается слух, зрение, ухудшается способность воспринимать запахи, подвижность. У многих из них есть проблемы с вестибулярным аппаратом. Разумеется, пожарная безопасность для пожилых людей, особенно если они постоянно находятся в одиночестве, оставляет желать лучшего. Престарелый человек </w:t>
      </w:r>
      <w:proofErr w:type="gramStart"/>
      <w:r w:rsidRPr="00CF637C">
        <w:rPr>
          <w:rFonts w:ascii="Arial" w:eastAsia="Times New Roman" w:hAnsi="Arial" w:cs="Arial"/>
          <w:color w:val="222222"/>
          <w:sz w:val="20"/>
          <w:szCs w:val="20"/>
          <w:lang w:eastAsia="ru-RU"/>
        </w:rPr>
        <w:t>навряд</w:t>
      </w:r>
      <w:proofErr w:type="gramEnd"/>
      <w:r w:rsidRPr="00CF637C">
        <w:rPr>
          <w:rFonts w:ascii="Arial" w:eastAsia="Times New Roman" w:hAnsi="Arial" w:cs="Arial"/>
          <w:color w:val="222222"/>
          <w:sz w:val="20"/>
          <w:szCs w:val="20"/>
          <w:lang w:eastAsia="ru-RU"/>
        </w:rPr>
        <w:t xml:space="preserve"> ли почувствует запах дыма при пожаре и, скорее всего, не услышит крики соседей, сигнализирующих об опасности.</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Если пожилой человек страдает от одного из заболеваний двигательного или вестибулярного аппарата, то это чревато неприятными последствиями, ведь его безопасность может оказаться под угрозой. Возможно, он случайно коснётся одеждой горящей конфорки, в результате чего возникнет возгорание.</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Увы, престарелый, скорее всего, не справится с ним, ведь заболевание не позволит ему кататься на полу, чтобы потушить огонь. Поэтому пожарная безопасность для пожилых людей — это то, о чём нужно в первую очередь позаботиться, если вы ухаживаете за престарелым родственником. Если об этом не задумываться, то последствия могут быть печальными.</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 xml:space="preserve">Если у дедушки ослаблено зрение, то он не сможет обеспечить свою безопасность, так как попросту не увидит источник возгорания, что чревато ожогами. Кроме того, у пожилого человека </w:t>
      </w:r>
      <w:r w:rsidRPr="00CF637C">
        <w:rPr>
          <w:rFonts w:ascii="Arial" w:eastAsia="Times New Roman" w:hAnsi="Arial" w:cs="Arial"/>
          <w:color w:val="222222"/>
          <w:sz w:val="20"/>
          <w:szCs w:val="20"/>
          <w:lang w:eastAsia="ru-RU"/>
        </w:rPr>
        <w:lastRenderedPageBreak/>
        <w:t>чувствительность, как правило, пониженная, и он может не сразу понять, что получил травму. Безопасность пожилых людей в быту необходимо обеспечивать, помня, что старики медленно воспринимают информацию, и осознание опасности может занять некоторое время.</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Престарелый человек может стать жертвой пожара, а позаботиться о себе и эвакуироваться, скорее всего, ему не удастся. Кстати, треть всех пожилых проживают в одиночестве, а это значит, что о таком понятии, как безопасность пожилых людей, речи вообще не идёт.</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b/>
          <w:bCs/>
          <w:color w:val="222222"/>
          <w:sz w:val="20"/>
          <w:lang w:eastAsia="ru-RU"/>
        </w:rPr>
        <w:t>Чтобы обеспечить безопасность пожилых людей, нужно понимать, какие угрозы их поджидают. Рассмотрим основные моменты:</w:t>
      </w:r>
    </w:p>
    <w:p w:rsidR="00CF637C" w:rsidRPr="00CF637C" w:rsidRDefault="00CF637C" w:rsidP="00CF637C">
      <w:pPr>
        <w:numPr>
          <w:ilvl w:val="0"/>
          <w:numId w:val="3"/>
        </w:numPr>
        <w:shd w:val="clear" w:color="auto" w:fill="FFFFFF"/>
        <w:spacing w:after="188"/>
        <w:ind w:left="0"/>
        <w:rPr>
          <w:rFonts w:ascii="Arial" w:eastAsia="Times New Roman" w:hAnsi="Arial" w:cs="Arial"/>
          <w:color w:val="222222"/>
          <w:sz w:val="20"/>
          <w:szCs w:val="20"/>
          <w:lang w:eastAsia="ru-RU"/>
        </w:rPr>
      </w:pPr>
      <w:r w:rsidRPr="00CF637C">
        <w:rPr>
          <w:rFonts w:ascii="Arial" w:eastAsia="Times New Roman" w:hAnsi="Arial" w:cs="Arial"/>
          <w:b/>
          <w:bCs/>
          <w:color w:val="222222"/>
          <w:sz w:val="20"/>
          <w:lang w:eastAsia="ru-RU"/>
        </w:rPr>
        <w:t>Несоблюдение правил курения.</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Это является самой распространённой причиной пожара. Курить в постели, да и вообще в жилом помещении, крайне опасно. Если вы курите, то делайте это только в ясном состоянии ума, иначе безопасность окажется под угрозой.</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 xml:space="preserve">Нельзя курить, после того, как вы выпили алкоголь, приняли препараты, которые могут вызвать сонливость или дезориентировать вас. Помните, что безопасность— </w:t>
      </w:r>
      <w:proofErr w:type="gramStart"/>
      <w:r w:rsidRPr="00CF637C">
        <w:rPr>
          <w:rFonts w:ascii="Arial" w:eastAsia="Times New Roman" w:hAnsi="Arial" w:cs="Arial"/>
          <w:color w:val="222222"/>
          <w:sz w:val="20"/>
          <w:szCs w:val="20"/>
          <w:lang w:eastAsia="ru-RU"/>
        </w:rPr>
        <w:t>эт</w:t>
      </w:r>
      <w:proofErr w:type="gramEnd"/>
      <w:r w:rsidRPr="00CF637C">
        <w:rPr>
          <w:rFonts w:ascii="Arial" w:eastAsia="Times New Roman" w:hAnsi="Arial" w:cs="Arial"/>
          <w:color w:val="222222"/>
          <w:sz w:val="20"/>
          <w:szCs w:val="20"/>
          <w:lang w:eastAsia="ru-RU"/>
        </w:rPr>
        <w:t>о ваша ответственность. Будьте предельно бдительны и осторожны. Старайтесь всегда тушить окурки полностью и не ставить пепельницу на край стола, диванные подлокотники и пр.</w:t>
      </w:r>
    </w:p>
    <w:p w:rsidR="00CF637C" w:rsidRPr="00CF637C" w:rsidRDefault="00CF637C" w:rsidP="00CF637C">
      <w:pPr>
        <w:numPr>
          <w:ilvl w:val="0"/>
          <w:numId w:val="3"/>
        </w:numPr>
        <w:shd w:val="clear" w:color="auto" w:fill="FFFFFF"/>
        <w:spacing w:after="188"/>
        <w:ind w:left="0"/>
        <w:rPr>
          <w:rFonts w:ascii="Arial" w:eastAsia="Times New Roman" w:hAnsi="Arial" w:cs="Arial"/>
          <w:color w:val="222222"/>
          <w:sz w:val="20"/>
          <w:szCs w:val="20"/>
          <w:lang w:eastAsia="ru-RU"/>
        </w:rPr>
      </w:pPr>
      <w:r w:rsidRPr="00CF637C">
        <w:rPr>
          <w:rFonts w:ascii="Arial" w:eastAsia="Times New Roman" w:hAnsi="Arial" w:cs="Arial"/>
          <w:b/>
          <w:bCs/>
          <w:color w:val="222222"/>
          <w:sz w:val="20"/>
          <w:lang w:eastAsia="ru-RU"/>
        </w:rPr>
        <w:t>Часто пожары происходят во время приготовления пищи</w:t>
      </w:r>
      <w:r w:rsidRPr="00CF637C">
        <w:rPr>
          <w:rFonts w:ascii="Arial" w:eastAsia="Times New Roman" w:hAnsi="Arial" w:cs="Arial"/>
          <w:color w:val="222222"/>
          <w:sz w:val="20"/>
          <w:szCs w:val="20"/>
          <w:lang w:eastAsia="ru-RU"/>
        </w:rPr>
        <w:t>.</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Чтобы обеспечить безопасность пожилых людей нужно помнить, что включенная плита должна всегда быть под присмотром. Если вы выходите из кухни, а еда продолжает вариться, то рекомендуем взять с собой поварёшку, которая будет вам напоминать о включенной плите.</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Нельзя готовить пищу, если вы выпили алкоголь или приняли снотворное. Если человек занимается готовкой в нетрезвом виде, то его безопасность под угрозой. Не стоит стоять у плиты в одежде с широкими и свисающими рукавами. Обладательницам длинных волос нужно их обязательно подкалывать. Ну и самое главное, если вы желаете обеспечить безопасность, рекомендуем навсегда избавиться от привычки сушить одежду над плитой.</w:t>
      </w:r>
    </w:p>
    <w:p w:rsidR="00CF637C" w:rsidRPr="00CF637C" w:rsidRDefault="00CF637C" w:rsidP="00CF637C">
      <w:pPr>
        <w:numPr>
          <w:ilvl w:val="0"/>
          <w:numId w:val="3"/>
        </w:numPr>
        <w:shd w:val="clear" w:color="auto" w:fill="FFFFFF"/>
        <w:spacing w:after="188"/>
        <w:ind w:left="0"/>
        <w:rPr>
          <w:rFonts w:ascii="Arial" w:eastAsia="Times New Roman" w:hAnsi="Arial" w:cs="Arial"/>
          <w:color w:val="222222"/>
          <w:sz w:val="20"/>
          <w:szCs w:val="20"/>
          <w:lang w:eastAsia="ru-RU"/>
        </w:rPr>
      </w:pPr>
      <w:r w:rsidRPr="00CF637C">
        <w:rPr>
          <w:rFonts w:ascii="Arial" w:eastAsia="Times New Roman" w:hAnsi="Arial" w:cs="Arial"/>
          <w:b/>
          <w:bCs/>
          <w:color w:val="222222"/>
          <w:sz w:val="20"/>
          <w:lang w:eastAsia="ru-RU"/>
        </w:rPr>
        <w:t>Нельзя пользоваться неисправным электрооборудованием</w:t>
      </w:r>
      <w:r w:rsidRPr="00CF637C">
        <w:rPr>
          <w:rFonts w:ascii="Arial" w:eastAsia="Times New Roman" w:hAnsi="Arial" w:cs="Arial"/>
          <w:color w:val="222222"/>
          <w:sz w:val="20"/>
          <w:szCs w:val="20"/>
          <w:lang w:eastAsia="ru-RU"/>
        </w:rPr>
        <w:t>.</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Не пытайтесь починить электроприбор в стиле «тяп-ляп», ведь на кону безопасность членов всей вашей семьи. Нельзя включать в розетку более одного прибора. Если вы заметили, что электроприбор нагрелся и дымит, то нужно сразу же выключить его из сети в целях безопасности.</w:t>
      </w:r>
    </w:p>
    <w:p w:rsidR="00CF637C" w:rsidRPr="00CF637C" w:rsidRDefault="00CF637C" w:rsidP="00CF637C">
      <w:pPr>
        <w:numPr>
          <w:ilvl w:val="0"/>
          <w:numId w:val="3"/>
        </w:numPr>
        <w:shd w:val="clear" w:color="auto" w:fill="FFFFFF"/>
        <w:spacing w:after="188"/>
        <w:ind w:left="0"/>
        <w:rPr>
          <w:rFonts w:ascii="Arial" w:eastAsia="Times New Roman" w:hAnsi="Arial" w:cs="Arial"/>
          <w:color w:val="222222"/>
          <w:sz w:val="20"/>
          <w:szCs w:val="20"/>
          <w:lang w:eastAsia="ru-RU"/>
        </w:rPr>
      </w:pPr>
      <w:r w:rsidRPr="00CF637C">
        <w:rPr>
          <w:rFonts w:ascii="Arial" w:eastAsia="Times New Roman" w:hAnsi="Arial" w:cs="Arial"/>
          <w:b/>
          <w:bCs/>
          <w:color w:val="222222"/>
          <w:sz w:val="20"/>
          <w:lang w:eastAsia="ru-RU"/>
        </w:rPr>
        <w:t>Не храните дома старые ненужные вещи</w:t>
      </w:r>
      <w:r w:rsidRPr="00CF637C">
        <w:rPr>
          <w:rFonts w:ascii="Arial" w:eastAsia="Times New Roman" w:hAnsi="Arial" w:cs="Arial"/>
          <w:color w:val="222222"/>
          <w:sz w:val="20"/>
          <w:szCs w:val="20"/>
          <w:lang w:eastAsia="ru-RU"/>
        </w:rPr>
        <w:t>.</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Наличие большого количество старых вещей, мебели, одежды, книг и бумаг затрудняет эвакуацию при возникновении возгорания. Пожарная безопасность для пожилых людей требует очищения пространства от ненужных вещей, которые могут стать не только причиной возгорания, но и не дать человеку выбраться из квартиры. Увы, иногда безопасности угрожают именно завалы ненужных вещей.</w:t>
      </w:r>
    </w:p>
    <w:p w:rsidR="00CF637C" w:rsidRPr="00CF637C" w:rsidRDefault="00CF637C" w:rsidP="00CF637C">
      <w:pPr>
        <w:numPr>
          <w:ilvl w:val="0"/>
          <w:numId w:val="3"/>
        </w:numPr>
        <w:shd w:val="clear" w:color="auto" w:fill="FFFFFF"/>
        <w:spacing w:after="188"/>
        <w:ind w:left="0"/>
        <w:rPr>
          <w:rFonts w:ascii="Arial" w:eastAsia="Times New Roman" w:hAnsi="Arial" w:cs="Arial"/>
          <w:color w:val="222222"/>
          <w:sz w:val="20"/>
          <w:szCs w:val="20"/>
          <w:lang w:eastAsia="ru-RU"/>
        </w:rPr>
      </w:pPr>
      <w:r w:rsidRPr="00CF637C">
        <w:rPr>
          <w:rFonts w:ascii="Arial" w:eastAsia="Times New Roman" w:hAnsi="Arial" w:cs="Arial"/>
          <w:b/>
          <w:bCs/>
          <w:color w:val="222222"/>
          <w:sz w:val="20"/>
          <w:lang w:eastAsia="ru-RU"/>
        </w:rPr>
        <w:t>При установке свечей и лампад примите меры, чтобы они не опрокинулись</w:t>
      </w:r>
      <w:r w:rsidRPr="00CF637C">
        <w:rPr>
          <w:rFonts w:ascii="Arial" w:eastAsia="Times New Roman" w:hAnsi="Arial" w:cs="Arial"/>
          <w:color w:val="222222"/>
          <w:sz w:val="20"/>
          <w:szCs w:val="20"/>
          <w:lang w:eastAsia="ru-RU"/>
        </w:rPr>
        <w:t>.</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Если вы пользуетесь свечами, то позаботьтесь о покупке устойчивых подсвечников для обеспечения безопасности. Убедитесь, что свеча не стоит рядом с газетой, книгой и пр. Тем не менее, если есть серьёзные проблемы со здоровьем, то свечи лучше вообще не использовать.</w:t>
      </w:r>
    </w:p>
    <w:p w:rsidR="00CF637C" w:rsidRPr="00CF637C" w:rsidRDefault="00CF637C" w:rsidP="00CF637C">
      <w:pPr>
        <w:numPr>
          <w:ilvl w:val="0"/>
          <w:numId w:val="3"/>
        </w:numPr>
        <w:shd w:val="clear" w:color="auto" w:fill="FFFFFF"/>
        <w:spacing w:after="188"/>
        <w:ind w:left="0"/>
        <w:rPr>
          <w:rFonts w:ascii="Arial" w:eastAsia="Times New Roman" w:hAnsi="Arial" w:cs="Arial"/>
          <w:color w:val="222222"/>
          <w:sz w:val="20"/>
          <w:szCs w:val="20"/>
          <w:lang w:eastAsia="ru-RU"/>
        </w:rPr>
      </w:pPr>
      <w:r w:rsidRPr="00CF637C">
        <w:rPr>
          <w:rFonts w:ascii="Arial" w:eastAsia="Times New Roman" w:hAnsi="Arial" w:cs="Arial"/>
          <w:b/>
          <w:bCs/>
          <w:color w:val="222222"/>
          <w:sz w:val="20"/>
          <w:lang w:eastAsia="ru-RU"/>
        </w:rPr>
        <w:t>После использования не забудьте выключить электроприбор или газовое оборудование</w:t>
      </w:r>
      <w:r w:rsidRPr="00CF637C">
        <w:rPr>
          <w:rFonts w:ascii="Arial" w:eastAsia="Times New Roman" w:hAnsi="Arial" w:cs="Arial"/>
          <w:color w:val="222222"/>
          <w:sz w:val="20"/>
          <w:szCs w:val="20"/>
          <w:lang w:eastAsia="ru-RU"/>
        </w:rPr>
        <w:t>.</w: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t>Придумайте и проговаривайте, уходя из дома, фразу, напоминающую вам о том, какие приборы нужно отключить для обеспечения безопасности. К примеру, вы можете говорить: «Телевизор я выключил, плиту выключил, дверь на балкон закрыта, таблетки взял, телефон с собой». После того, как вы использовали утюг, рекомендуем убирать его в какое-то отведённое для этого место, чтобы обеспечить свою безопасность. Перемещение прибора туда будет свидетельствовать о том, что вы его действительно выключили.</w:t>
      </w:r>
    </w:p>
    <w:p w:rsidR="00CF637C" w:rsidRPr="00CF637C" w:rsidRDefault="005E5A80" w:rsidP="00CF637C">
      <w:pPr>
        <w:ind w:firstLine="0"/>
        <w:jc w:val="left"/>
        <w:rPr>
          <w:rFonts w:eastAsia="Times New Roman"/>
          <w:sz w:val="24"/>
          <w:szCs w:val="24"/>
          <w:lang w:eastAsia="ru-RU"/>
        </w:rPr>
      </w:pPr>
      <w:r w:rsidRPr="005E5A80">
        <w:rPr>
          <w:rFonts w:eastAsia="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anner_img" o:spid="_x0000_i1025" type="#_x0000_t75" alt="" style="width:23.8pt;height:23.8pt"/>
        </w:pict>
      </w:r>
    </w:p>
    <w:p w:rsidR="00CF637C" w:rsidRPr="00CF637C" w:rsidRDefault="00CF637C" w:rsidP="00CF637C">
      <w:pPr>
        <w:shd w:val="clear" w:color="auto" w:fill="FFFFFF"/>
        <w:spacing w:after="188"/>
        <w:ind w:firstLine="0"/>
        <w:rPr>
          <w:rFonts w:ascii="Arial" w:eastAsia="Times New Roman" w:hAnsi="Arial" w:cs="Arial"/>
          <w:color w:val="222222"/>
          <w:sz w:val="20"/>
          <w:szCs w:val="20"/>
          <w:lang w:eastAsia="ru-RU"/>
        </w:rPr>
      </w:pPr>
      <w:r w:rsidRPr="00CF637C">
        <w:rPr>
          <w:rFonts w:ascii="Arial" w:eastAsia="Times New Roman" w:hAnsi="Arial" w:cs="Arial"/>
          <w:color w:val="222222"/>
          <w:sz w:val="20"/>
          <w:szCs w:val="20"/>
          <w:lang w:eastAsia="ru-RU"/>
        </w:rPr>
        <w:lastRenderedPageBreak/>
        <w:t>Пожарная безопасность для пожилых людей предполагает, что дедушка или бабушка знает, как действовать в случае возгорания. </w:t>
      </w:r>
      <w:r w:rsidRPr="00CF637C">
        <w:rPr>
          <w:rFonts w:ascii="Arial" w:eastAsia="Times New Roman" w:hAnsi="Arial" w:cs="Arial"/>
          <w:b/>
          <w:bCs/>
          <w:color w:val="222222"/>
          <w:sz w:val="20"/>
          <w:lang w:eastAsia="ru-RU"/>
        </w:rPr>
        <w:t>От подобных ситуаций никто не застрахован, поэтому нужно быть готовым ко всему:</w:t>
      </w:r>
      <w:r w:rsidRPr="00CF637C">
        <w:rPr>
          <w:rFonts w:ascii="Arial" w:eastAsia="Times New Roman" w:hAnsi="Arial" w:cs="Arial"/>
          <w:color w:val="222222"/>
          <w:sz w:val="20"/>
          <w:szCs w:val="20"/>
          <w:lang w:eastAsia="ru-RU"/>
        </w:rPr>
        <w:t> </w:t>
      </w:r>
    </w:p>
    <w:p w:rsidR="00CF637C" w:rsidRPr="00CF637C" w:rsidRDefault="00CF637C" w:rsidP="00CF637C">
      <w:pPr>
        <w:numPr>
          <w:ilvl w:val="0"/>
          <w:numId w:val="4"/>
        </w:numPr>
        <w:shd w:val="clear" w:color="auto" w:fill="FFFFFF"/>
        <w:spacing w:after="188"/>
        <w:ind w:left="0"/>
        <w:rPr>
          <w:rFonts w:ascii="Open Sans" w:eastAsia="Times New Roman" w:hAnsi="Open Sans" w:cs="Arial"/>
          <w:color w:val="222222"/>
          <w:sz w:val="20"/>
          <w:szCs w:val="20"/>
          <w:lang w:eastAsia="ru-RU"/>
        </w:rPr>
      </w:pPr>
      <w:r w:rsidRPr="00CF637C">
        <w:rPr>
          <w:rFonts w:ascii="Open Sans" w:eastAsia="Times New Roman" w:hAnsi="Open Sans" w:cs="Arial"/>
          <w:color w:val="222222"/>
          <w:sz w:val="20"/>
          <w:szCs w:val="20"/>
          <w:lang w:eastAsia="ru-RU"/>
        </w:rPr>
        <w:t>Наличие работающей пожарной сигнализации является очень важным, ведь согласно статистике риск гибели уменьшается на 60%, если она есть. Благодаря сигнализации пожилой человек вовремя узнает о наличии возгорания и сможет эвакуироваться. Проверяйте заряд батареек ежемесячно и заменяйте их каждый год. Пожарная безопасность для пожилых людей будет обеспечена, если вы позаботитесь том, чтобы сигнализация имела громкий звуковой сигнал.</w:t>
      </w:r>
    </w:p>
    <w:p w:rsidR="00CF637C" w:rsidRPr="00CF637C" w:rsidRDefault="00CF637C" w:rsidP="00CF637C">
      <w:pPr>
        <w:numPr>
          <w:ilvl w:val="0"/>
          <w:numId w:val="4"/>
        </w:numPr>
        <w:shd w:val="clear" w:color="auto" w:fill="FFFFFF"/>
        <w:spacing w:after="188"/>
        <w:ind w:left="0"/>
        <w:rPr>
          <w:rFonts w:ascii="Open Sans" w:eastAsia="Times New Roman" w:hAnsi="Open Sans" w:cs="Arial"/>
          <w:color w:val="222222"/>
          <w:sz w:val="20"/>
          <w:szCs w:val="20"/>
          <w:lang w:eastAsia="ru-RU"/>
        </w:rPr>
      </w:pPr>
      <w:r w:rsidRPr="00CF637C">
        <w:rPr>
          <w:rFonts w:ascii="Open Sans" w:eastAsia="Times New Roman" w:hAnsi="Open Sans" w:cs="Arial"/>
          <w:color w:val="222222"/>
          <w:sz w:val="20"/>
          <w:szCs w:val="20"/>
          <w:lang w:eastAsia="ru-RU"/>
        </w:rPr>
        <w:t>Дайте знать людям, живущим по соседству, что пожилому человеку может потребоваться их помощь в случае пожара. Безопасность пожилых людей иногда зависит от того, знают ли соседи, что в помещении находится одинокий дедушка или бабушка.</w:t>
      </w:r>
    </w:p>
    <w:p w:rsidR="00CF637C" w:rsidRPr="00CF637C" w:rsidRDefault="00CF637C" w:rsidP="00CF637C">
      <w:pPr>
        <w:numPr>
          <w:ilvl w:val="0"/>
          <w:numId w:val="4"/>
        </w:numPr>
        <w:shd w:val="clear" w:color="auto" w:fill="FFFFFF"/>
        <w:spacing w:after="188"/>
        <w:ind w:left="0"/>
        <w:rPr>
          <w:rFonts w:ascii="Open Sans" w:eastAsia="Times New Roman" w:hAnsi="Open Sans" w:cs="Arial"/>
          <w:color w:val="222222"/>
          <w:sz w:val="20"/>
          <w:szCs w:val="20"/>
          <w:lang w:eastAsia="ru-RU"/>
        </w:rPr>
      </w:pPr>
      <w:r w:rsidRPr="00CF637C">
        <w:rPr>
          <w:rFonts w:ascii="Open Sans" w:eastAsia="Times New Roman" w:hAnsi="Open Sans" w:cs="Arial"/>
          <w:color w:val="222222"/>
          <w:sz w:val="20"/>
          <w:szCs w:val="20"/>
          <w:lang w:eastAsia="ru-RU"/>
        </w:rPr>
        <w:t>Убедитесь, что телефон находится рядом с кроватью пожилого. Иногда престарелый человек чувствует опасность, но никак не может найти свой телефон, чтобы вызвать помощь.</w:t>
      </w:r>
    </w:p>
    <w:p w:rsidR="00CF637C" w:rsidRPr="00CF637C" w:rsidRDefault="00CF637C" w:rsidP="00CF637C">
      <w:pPr>
        <w:numPr>
          <w:ilvl w:val="0"/>
          <w:numId w:val="4"/>
        </w:numPr>
        <w:shd w:val="clear" w:color="auto" w:fill="FFFFFF"/>
        <w:spacing w:after="188"/>
        <w:ind w:left="0"/>
        <w:rPr>
          <w:rFonts w:ascii="Open Sans" w:eastAsia="Times New Roman" w:hAnsi="Open Sans" w:cs="Arial"/>
          <w:color w:val="222222"/>
          <w:sz w:val="20"/>
          <w:szCs w:val="20"/>
          <w:lang w:eastAsia="ru-RU"/>
        </w:rPr>
      </w:pPr>
      <w:r w:rsidRPr="00CF637C">
        <w:rPr>
          <w:rFonts w:ascii="Open Sans" w:eastAsia="Times New Roman" w:hAnsi="Open Sans" w:cs="Arial"/>
          <w:color w:val="222222"/>
          <w:sz w:val="20"/>
          <w:szCs w:val="20"/>
          <w:lang w:eastAsia="ru-RU"/>
        </w:rPr>
        <w:t xml:space="preserve">У </w:t>
      </w:r>
      <w:proofErr w:type="gramStart"/>
      <w:r w:rsidRPr="00CF637C">
        <w:rPr>
          <w:rFonts w:ascii="Open Sans" w:eastAsia="Times New Roman" w:hAnsi="Open Sans" w:cs="Arial"/>
          <w:color w:val="222222"/>
          <w:sz w:val="20"/>
          <w:szCs w:val="20"/>
          <w:lang w:eastAsia="ru-RU"/>
        </w:rPr>
        <w:t>престарелого</w:t>
      </w:r>
      <w:proofErr w:type="gramEnd"/>
      <w:r w:rsidRPr="00CF637C">
        <w:rPr>
          <w:rFonts w:ascii="Open Sans" w:eastAsia="Times New Roman" w:hAnsi="Open Sans" w:cs="Arial"/>
          <w:color w:val="222222"/>
          <w:sz w:val="20"/>
          <w:szCs w:val="20"/>
          <w:lang w:eastAsia="ru-RU"/>
        </w:rPr>
        <w:t xml:space="preserve"> всегда должны быть под рукой очки, слуховой аппарат, трость, ключи. Безопасность пожилых людей зачастую оказывается под угрозой, потому что они не могут отыскать ключи или очки.</w:t>
      </w:r>
    </w:p>
    <w:p w:rsidR="00CF637C" w:rsidRPr="00CF637C" w:rsidRDefault="00CF637C" w:rsidP="00CF637C">
      <w:pPr>
        <w:numPr>
          <w:ilvl w:val="0"/>
          <w:numId w:val="4"/>
        </w:numPr>
        <w:shd w:val="clear" w:color="auto" w:fill="FFFFFF"/>
        <w:ind w:left="0"/>
        <w:rPr>
          <w:rFonts w:ascii="Open Sans" w:eastAsia="Times New Roman" w:hAnsi="Open Sans" w:cs="Arial"/>
          <w:color w:val="222222"/>
          <w:sz w:val="20"/>
          <w:szCs w:val="20"/>
          <w:lang w:eastAsia="ru-RU"/>
        </w:rPr>
      </w:pPr>
      <w:r w:rsidRPr="00CF637C">
        <w:rPr>
          <w:rFonts w:ascii="Open Sans" w:eastAsia="Times New Roman" w:hAnsi="Open Sans" w:cs="Arial"/>
          <w:color w:val="222222"/>
          <w:sz w:val="20"/>
          <w:szCs w:val="20"/>
          <w:lang w:eastAsia="ru-RU"/>
        </w:rPr>
        <w:t>Убедитесь, что родственник может самостоятельно открыть входную дверь и окно, ведь безопасность пожилых людей иногда зависит именно от таких простых вещей.</w:t>
      </w:r>
    </w:p>
    <w:p w:rsidR="00CF637C" w:rsidRDefault="00CF637C" w:rsidP="00CF637C">
      <w:pPr>
        <w:shd w:val="clear" w:color="auto" w:fill="FFFFFF"/>
        <w:spacing w:before="100" w:beforeAutospacing="1" w:after="100" w:afterAutospacing="1"/>
        <w:ind w:firstLine="0"/>
        <w:outlineLvl w:val="1"/>
        <w:rPr>
          <w:rFonts w:ascii="Arial" w:eastAsia="Times New Roman" w:hAnsi="Arial" w:cs="Arial"/>
          <w:b/>
          <w:bCs/>
          <w:color w:val="FF6600"/>
          <w:sz w:val="36"/>
          <w:szCs w:val="36"/>
          <w:lang w:eastAsia="ru-RU"/>
        </w:rPr>
      </w:pPr>
    </w:p>
    <w:p w:rsidR="00142790" w:rsidRDefault="00142790"/>
    <w:sectPr w:rsidR="00142790" w:rsidSect="00142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29F"/>
    <w:multiLevelType w:val="multilevel"/>
    <w:tmpl w:val="C26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4280F"/>
    <w:multiLevelType w:val="multilevel"/>
    <w:tmpl w:val="F03C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A4043"/>
    <w:multiLevelType w:val="multilevel"/>
    <w:tmpl w:val="10F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64B04"/>
    <w:multiLevelType w:val="multilevel"/>
    <w:tmpl w:val="4828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40444"/>
    <w:multiLevelType w:val="multilevel"/>
    <w:tmpl w:val="CD6A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7B2252"/>
    <w:multiLevelType w:val="multilevel"/>
    <w:tmpl w:val="A2CA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A263B8"/>
    <w:multiLevelType w:val="multilevel"/>
    <w:tmpl w:val="88B0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D6C81"/>
    <w:multiLevelType w:val="multilevel"/>
    <w:tmpl w:val="B2B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C15D7"/>
    <w:multiLevelType w:val="multilevel"/>
    <w:tmpl w:val="2492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B4C34"/>
    <w:multiLevelType w:val="multilevel"/>
    <w:tmpl w:val="777A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F5836"/>
    <w:multiLevelType w:val="multilevel"/>
    <w:tmpl w:val="D212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040BF6"/>
    <w:multiLevelType w:val="multilevel"/>
    <w:tmpl w:val="3C76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D085C"/>
    <w:multiLevelType w:val="multilevel"/>
    <w:tmpl w:val="A0FC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D4DE8"/>
    <w:multiLevelType w:val="multilevel"/>
    <w:tmpl w:val="E99C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7C274E"/>
    <w:multiLevelType w:val="multilevel"/>
    <w:tmpl w:val="2D5C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EE5215"/>
    <w:multiLevelType w:val="multilevel"/>
    <w:tmpl w:val="EAA8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F1063B"/>
    <w:multiLevelType w:val="multilevel"/>
    <w:tmpl w:val="8B7C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930E1"/>
    <w:multiLevelType w:val="multilevel"/>
    <w:tmpl w:val="CC06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
  </w:num>
  <w:num w:numId="5">
    <w:abstractNumId w:val="5"/>
  </w:num>
  <w:num w:numId="6">
    <w:abstractNumId w:val="4"/>
  </w:num>
  <w:num w:numId="7">
    <w:abstractNumId w:val="3"/>
  </w:num>
  <w:num w:numId="8">
    <w:abstractNumId w:val="10"/>
  </w:num>
  <w:num w:numId="9">
    <w:abstractNumId w:val="13"/>
  </w:num>
  <w:num w:numId="10">
    <w:abstractNumId w:val="7"/>
  </w:num>
  <w:num w:numId="11">
    <w:abstractNumId w:val="16"/>
  </w:num>
  <w:num w:numId="12">
    <w:abstractNumId w:val="11"/>
  </w:num>
  <w:num w:numId="13">
    <w:abstractNumId w:val="12"/>
  </w:num>
  <w:num w:numId="14">
    <w:abstractNumId w:val="14"/>
  </w:num>
  <w:num w:numId="15">
    <w:abstractNumId w:val="9"/>
  </w:num>
  <w:num w:numId="16">
    <w:abstractNumId w:val="17"/>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637C"/>
    <w:rsid w:val="001126C4"/>
    <w:rsid w:val="00142790"/>
    <w:rsid w:val="005E5A80"/>
    <w:rsid w:val="00690371"/>
    <w:rsid w:val="00A319FF"/>
    <w:rsid w:val="00CF6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90"/>
  </w:style>
  <w:style w:type="paragraph" w:styleId="1">
    <w:name w:val="heading 1"/>
    <w:basedOn w:val="a"/>
    <w:link w:val="10"/>
    <w:uiPriority w:val="9"/>
    <w:qFormat/>
    <w:rsid w:val="00CF637C"/>
    <w:pPr>
      <w:spacing w:before="100" w:beforeAutospacing="1" w:after="100" w:afterAutospacing="1"/>
      <w:ind w:firstLine="0"/>
      <w:jc w:val="left"/>
      <w:outlineLvl w:val="0"/>
    </w:pPr>
    <w:rPr>
      <w:rFonts w:eastAsia="Times New Roman"/>
      <w:b/>
      <w:bCs/>
      <w:kern w:val="36"/>
      <w:sz w:val="48"/>
      <w:szCs w:val="48"/>
      <w:lang w:eastAsia="ru-RU"/>
    </w:rPr>
  </w:style>
  <w:style w:type="paragraph" w:styleId="2">
    <w:name w:val="heading 2"/>
    <w:basedOn w:val="a"/>
    <w:link w:val="20"/>
    <w:uiPriority w:val="9"/>
    <w:qFormat/>
    <w:rsid w:val="00CF637C"/>
    <w:pPr>
      <w:spacing w:before="100" w:beforeAutospacing="1" w:after="100" w:afterAutospacing="1"/>
      <w:ind w:firstLine="0"/>
      <w:jc w:val="left"/>
      <w:outlineLvl w:val="1"/>
    </w:pPr>
    <w:rPr>
      <w:rFonts w:eastAsia="Times New Roman"/>
      <w:b/>
      <w:bCs/>
      <w:sz w:val="36"/>
      <w:szCs w:val="36"/>
      <w:lang w:eastAsia="ru-RU"/>
    </w:rPr>
  </w:style>
  <w:style w:type="paragraph" w:styleId="3">
    <w:name w:val="heading 3"/>
    <w:basedOn w:val="a"/>
    <w:link w:val="30"/>
    <w:uiPriority w:val="9"/>
    <w:qFormat/>
    <w:rsid w:val="00CF637C"/>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37C"/>
    <w:rPr>
      <w:rFonts w:eastAsia="Times New Roman"/>
      <w:b/>
      <w:bCs/>
      <w:kern w:val="36"/>
      <w:sz w:val="48"/>
      <w:szCs w:val="48"/>
      <w:lang w:eastAsia="ru-RU"/>
    </w:rPr>
  </w:style>
  <w:style w:type="character" w:customStyle="1" w:styleId="20">
    <w:name w:val="Заголовок 2 Знак"/>
    <w:basedOn w:val="a0"/>
    <w:link w:val="2"/>
    <w:uiPriority w:val="9"/>
    <w:rsid w:val="00CF637C"/>
    <w:rPr>
      <w:rFonts w:eastAsia="Times New Roman"/>
      <w:b/>
      <w:bCs/>
      <w:sz w:val="36"/>
      <w:szCs w:val="36"/>
      <w:lang w:eastAsia="ru-RU"/>
    </w:rPr>
  </w:style>
  <w:style w:type="character" w:customStyle="1" w:styleId="30">
    <w:name w:val="Заголовок 3 Знак"/>
    <w:basedOn w:val="a0"/>
    <w:link w:val="3"/>
    <w:uiPriority w:val="9"/>
    <w:rsid w:val="00CF637C"/>
    <w:rPr>
      <w:rFonts w:eastAsia="Times New Roman"/>
      <w:b/>
      <w:bCs/>
      <w:sz w:val="27"/>
      <w:szCs w:val="27"/>
      <w:lang w:eastAsia="ru-RU"/>
    </w:rPr>
  </w:style>
  <w:style w:type="paragraph" w:styleId="a3">
    <w:name w:val="Normal (Web)"/>
    <w:basedOn w:val="a"/>
    <w:uiPriority w:val="99"/>
    <w:semiHidden/>
    <w:unhideWhenUsed/>
    <w:rsid w:val="00CF637C"/>
    <w:pPr>
      <w:spacing w:before="100" w:beforeAutospacing="1" w:after="100" w:afterAutospacing="1"/>
      <w:ind w:firstLine="0"/>
      <w:jc w:val="left"/>
    </w:pPr>
    <w:rPr>
      <w:rFonts w:eastAsia="Times New Roman"/>
      <w:sz w:val="24"/>
      <w:szCs w:val="24"/>
      <w:lang w:eastAsia="ru-RU"/>
    </w:rPr>
  </w:style>
  <w:style w:type="character" w:styleId="a4">
    <w:name w:val="Strong"/>
    <w:basedOn w:val="a0"/>
    <w:uiPriority w:val="22"/>
    <w:qFormat/>
    <w:rsid w:val="00CF637C"/>
    <w:rPr>
      <w:b/>
      <w:bCs/>
    </w:rPr>
  </w:style>
  <w:style w:type="character" w:styleId="a5">
    <w:name w:val="Hyperlink"/>
    <w:basedOn w:val="a0"/>
    <w:uiPriority w:val="99"/>
    <w:semiHidden/>
    <w:unhideWhenUsed/>
    <w:rsid w:val="00CF637C"/>
    <w:rPr>
      <w:color w:val="0000FF"/>
      <w:u w:val="single"/>
    </w:rPr>
  </w:style>
  <w:style w:type="paragraph" w:styleId="a6">
    <w:name w:val="Balloon Text"/>
    <w:basedOn w:val="a"/>
    <w:link w:val="a7"/>
    <w:uiPriority w:val="99"/>
    <w:semiHidden/>
    <w:unhideWhenUsed/>
    <w:rsid w:val="00CF637C"/>
    <w:rPr>
      <w:rFonts w:ascii="Tahoma" w:hAnsi="Tahoma" w:cs="Tahoma"/>
      <w:sz w:val="16"/>
      <w:szCs w:val="16"/>
    </w:rPr>
  </w:style>
  <w:style w:type="character" w:customStyle="1" w:styleId="a7">
    <w:name w:val="Текст выноски Знак"/>
    <w:basedOn w:val="a0"/>
    <w:link w:val="a6"/>
    <w:uiPriority w:val="99"/>
    <w:semiHidden/>
    <w:rsid w:val="00CF6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768281">
      <w:bodyDiv w:val="1"/>
      <w:marLeft w:val="0"/>
      <w:marRight w:val="0"/>
      <w:marTop w:val="0"/>
      <w:marBottom w:val="0"/>
      <w:divBdr>
        <w:top w:val="none" w:sz="0" w:space="0" w:color="auto"/>
        <w:left w:val="none" w:sz="0" w:space="0" w:color="auto"/>
        <w:bottom w:val="none" w:sz="0" w:space="0" w:color="auto"/>
        <w:right w:val="none" w:sz="0" w:space="0" w:color="auto"/>
      </w:divBdr>
      <w:divsChild>
        <w:div w:id="1323780602">
          <w:marLeft w:val="0"/>
          <w:marRight w:val="0"/>
          <w:marTop w:val="188"/>
          <w:marBottom w:val="188"/>
          <w:divBdr>
            <w:top w:val="single" w:sz="4" w:space="6" w:color="339966"/>
            <w:left w:val="none" w:sz="0" w:space="0" w:color="auto"/>
            <w:bottom w:val="single" w:sz="4" w:space="0" w:color="339966"/>
            <w:right w:val="none" w:sz="0" w:space="0" w:color="auto"/>
          </w:divBdr>
        </w:div>
        <w:div w:id="646086415">
          <w:marLeft w:val="0"/>
          <w:marRight w:val="0"/>
          <w:marTop w:val="188"/>
          <w:marBottom w:val="188"/>
          <w:divBdr>
            <w:top w:val="single" w:sz="4" w:space="6" w:color="339966"/>
            <w:left w:val="none" w:sz="0" w:space="0" w:color="auto"/>
            <w:bottom w:val="single" w:sz="4" w:space="0" w:color="339966"/>
            <w:right w:val="none" w:sz="0" w:space="0" w:color="auto"/>
          </w:divBdr>
        </w:div>
        <w:div w:id="710808665">
          <w:marLeft w:val="0"/>
          <w:marRight w:val="0"/>
          <w:marTop w:val="0"/>
          <w:marBottom w:val="250"/>
          <w:divBdr>
            <w:top w:val="single" w:sz="4" w:space="13" w:color="F2A538"/>
            <w:left w:val="single" w:sz="4" w:space="13" w:color="F2A538"/>
            <w:bottom w:val="single" w:sz="4" w:space="13" w:color="F2A538"/>
            <w:right w:val="single" w:sz="4" w:space="13" w:color="F2A538"/>
          </w:divBdr>
        </w:div>
        <w:div w:id="506754257">
          <w:marLeft w:val="0"/>
          <w:marRight w:val="0"/>
          <w:marTop w:val="188"/>
          <w:marBottom w:val="188"/>
          <w:divBdr>
            <w:top w:val="single" w:sz="4" w:space="6" w:color="339966"/>
            <w:left w:val="none" w:sz="0" w:space="0" w:color="auto"/>
            <w:bottom w:val="single" w:sz="4" w:space="0" w:color="339966"/>
            <w:right w:val="none" w:sz="0" w:space="0" w:color="auto"/>
          </w:divBdr>
        </w:div>
        <w:div w:id="103695146">
          <w:marLeft w:val="0"/>
          <w:marRight w:val="0"/>
          <w:marTop w:val="188"/>
          <w:marBottom w:val="188"/>
          <w:divBdr>
            <w:top w:val="single" w:sz="4" w:space="6" w:color="339966"/>
            <w:left w:val="none" w:sz="0" w:space="0" w:color="auto"/>
            <w:bottom w:val="single" w:sz="4" w:space="0" w:color="339966"/>
            <w:right w:val="none" w:sz="0" w:space="0" w:color="auto"/>
          </w:divBdr>
        </w:div>
        <w:div w:id="1899047832">
          <w:marLeft w:val="0"/>
          <w:marRight w:val="0"/>
          <w:marTop w:val="0"/>
          <w:marBottom w:val="250"/>
          <w:divBdr>
            <w:top w:val="none" w:sz="0" w:space="0" w:color="auto"/>
            <w:left w:val="none" w:sz="0" w:space="0" w:color="auto"/>
            <w:bottom w:val="none" w:sz="0" w:space="0" w:color="auto"/>
            <w:right w:val="none" w:sz="0" w:space="0" w:color="auto"/>
          </w:divBdr>
        </w:div>
        <w:div w:id="1754626916">
          <w:marLeft w:val="0"/>
          <w:marRight w:val="0"/>
          <w:marTop w:val="188"/>
          <w:marBottom w:val="188"/>
          <w:divBdr>
            <w:top w:val="single" w:sz="4" w:space="6" w:color="339966"/>
            <w:left w:val="none" w:sz="0" w:space="0" w:color="auto"/>
            <w:bottom w:val="single" w:sz="4" w:space="0" w:color="339966"/>
            <w:right w:val="none" w:sz="0" w:space="0" w:color="auto"/>
          </w:divBdr>
        </w:div>
        <w:div w:id="1718436172">
          <w:marLeft w:val="0"/>
          <w:marRight w:val="0"/>
          <w:marTop w:val="0"/>
          <w:marBottom w:val="250"/>
          <w:divBdr>
            <w:top w:val="single" w:sz="4" w:space="13" w:color="F2A538"/>
            <w:left w:val="single" w:sz="4" w:space="13" w:color="F2A538"/>
            <w:bottom w:val="single" w:sz="4" w:space="13" w:color="F2A538"/>
            <w:right w:val="single" w:sz="4" w:space="13" w:color="F2A538"/>
          </w:divBdr>
        </w:div>
        <w:div w:id="522134999">
          <w:marLeft w:val="0"/>
          <w:marRight w:val="0"/>
          <w:marTop w:val="188"/>
          <w:marBottom w:val="188"/>
          <w:divBdr>
            <w:top w:val="single" w:sz="4" w:space="6" w:color="339966"/>
            <w:left w:val="none" w:sz="0" w:space="0" w:color="auto"/>
            <w:bottom w:val="single" w:sz="4" w:space="0" w:color="339966"/>
            <w:right w:val="none" w:sz="0" w:space="0" w:color="auto"/>
          </w:divBdr>
        </w:div>
        <w:div w:id="2012444460">
          <w:marLeft w:val="0"/>
          <w:marRight w:val="0"/>
          <w:marTop w:val="0"/>
          <w:marBottom w:val="250"/>
          <w:divBdr>
            <w:top w:val="single" w:sz="4" w:space="13" w:color="F2A538"/>
            <w:left w:val="single" w:sz="4" w:space="13" w:color="F2A538"/>
            <w:bottom w:val="single" w:sz="4" w:space="13" w:color="F2A538"/>
            <w:right w:val="single" w:sz="4" w:space="13" w:color="F2A538"/>
          </w:divBdr>
        </w:div>
        <w:div w:id="1308391687">
          <w:marLeft w:val="0"/>
          <w:marRight w:val="0"/>
          <w:marTop w:val="0"/>
          <w:marBottom w:val="250"/>
          <w:divBdr>
            <w:top w:val="single" w:sz="4" w:space="13" w:color="F2A538"/>
            <w:left w:val="single" w:sz="4" w:space="13" w:color="F2A538"/>
            <w:bottom w:val="single" w:sz="4" w:space="13" w:color="F2A538"/>
            <w:right w:val="single" w:sz="4" w:space="13" w:color="F2A538"/>
          </w:divBdr>
        </w:div>
        <w:div w:id="603538152">
          <w:marLeft w:val="0"/>
          <w:marRight w:val="0"/>
          <w:marTop w:val="0"/>
          <w:marBottom w:val="250"/>
          <w:divBdr>
            <w:top w:val="single" w:sz="4" w:space="13" w:color="F2A538"/>
            <w:left w:val="single" w:sz="4" w:space="13" w:color="F2A538"/>
            <w:bottom w:val="single" w:sz="4" w:space="13" w:color="F2A538"/>
            <w:right w:val="single" w:sz="4" w:space="13" w:color="F2A538"/>
          </w:divBdr>
        </w:div>
        <w:div w:id="1758475666">
          <w:marLeft w:val="0"/>
          <w:marRight w:val="0"/>
          <w:marTop w:val="0"/>
          <w:marBottom w:val="250"/>
          <w:divBdr>
            <w:top w:val="single" w:sz="4" w:space="13" w:color="F2A538"/>
            <w:left w:val="single" w:sz="4" w:space="13" w:color="F2A538"/>
            <w:bottom w:val="single" w:sz="4" w:space="13" w:color="F2A538"/>
            <w:right w:val="single" w:sz="4" w:space="13" w:color="F2A538"/>
          </w:divBdr>
        </w:div>
        <w:div w:id="1149059395">
          <w:marLeft w:val="0"/>
          <w:marRight w:val="0"/>
          <w:marTop w:val="188"/>
          <w:marBottom w:val="188"/>
          <w:divBdr>
            <w:top w:val="single" w:sz="4" w:space="6" w:color="339966"/>
            <w:left w:val="none" w:sz="0" w:space="0" w:color="auto"/>
            <w:bottom w:val="single" w:sz="4" w:space="0" w:color="339966"/>
            <w:right w:val="none" w:sz="0" w:space="0" w:color="auto"/>
          </w:divBdr>
        </w:div>
        <w:div w:id="169492636">
          <w:marLeft w:val="0"/>
          <w:marRight w:val="0"/>
          <w:marTop w:val="0"/>
          <w:marBottom w:val="250"/>
          <w:divBdr>
            <w:top w:val="none" w:sz="0" w:space="0" w:color="auto"/>
            <w:left w:val="none" w:sz="0" w:space="0" w:color="auto"/>
            <w:bottom w:val="none" w:sz="0" w:space="0" w:color="auto"/>
            <w:right w:val="none" w:sz="0" w:space="0" w:color="auto"/>
          </w:divBdr>
        </w:div>
        <w:div w:id="2105608182">
          <w:marLeft w:val="0"/>
          <w:marRight w:val="0"/>
          <w:marTop w:val="0"/>
          <w:marBottom w:val="250"/>
          <w:divBdr>
            <w:top w:val="single" w:sz="4" w:space="13" w:color="F2A538"/>
            <w:left w:val="single" w:sz="4" w:space="13" w:color="F2A538"/>
            <w:bottom w:val="single" w:sz="4" w:space="13" w:color="F2A538"/>
            <w:right w:val="single" w:sz="4" w:space="13" w:color="F2A538"/>
          </w:divBdr>
        </w:div>
        <w:div w:id="1378970433">
          <w:marLeft w:val="0"/>
          <w:marRight w:val="0"/>
          <w:marTop w:val="0"/>
          <w:marBottom w:val="250"/>
          <w:divBdr>
            <w:top w:val="single" w:sz="4" w:space="13" w:color="F2A538"/>
            <w:left w:val="single" w:sz="4" w:space="13" w:color="F2A538"/>
            <w:bottom w:val="single" w:sz="4" w:space="13" w:color="F2A538"/>
            <w:right w:val="single" w:sz="4" w:space="13" w:color="F2A538"/>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2022-09-12T09:20:00Z</dcterms:created>
  <dcterms:modified xsi:type="dcterms:W3CDTF">2022-09-12T09:33:00Z</dcterms:modified>
</cp:coreProperties>
</file>