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37C" w:rsidRDefault="00CF637C" w:rsidP="00CF637C">
      <w:pPr>
        <w:shd w:val="clear" w:color="auto" w:fill="FFFFFF"/>
        <w:spacing w:line="463" w:lineRule="atLeast"/>
        <w:ind w:firstLine="0"/>
        <w:outlineLvl w:val="0"/>
        <w:rPr>
          <w:rFonts w:ascii="Arial" w:eastAsia="Times New Roman" w:hAnsi="Arial" w:cs="Arial"/>
          <w:b/>
          <w:bCs/>
          <w:color w:val="2C2C2C"/>
          <w:kern w:val="36"/>
          <w:sz w:val="33"/>
          <w:szCs w:val="33"/>
          <w:lang w:eastAsia="ru-RU"/>
        </w:rPr>
      </w:pPr>
      <w:r w:rsidRPr="00CF637C">
        <w:rPr>
          <w:rFonts w:ascii="Arial" w:eastAsia="Times New Roman" w:hAnsi="Arial" w:cs="Arial"/>
          <w:b/>
          <w:bCs/>
          <w:color w:val="993300"/>
          <w:kern w:val="36"/>
          <w:sz w:val="41"/>
          <w:szCs w:val="41"/>
          <w:lang w:eastAsia="ru-RU"/>
        </w:rPr>
        <w:t xml:space="preserve">Безопасность  пожилых </w:t>
      </w:r>
      <w:r w:rsidR="00A319FF">
        <w:rPr>
          <w:rFonts w:ascii="Arial" w:eastAsia="Times New Roman" w:hAnsi="Arial" w:cs="Arial"/>
          <w:b/>
          <w:bCs/>
          <w:color w:val="993300"/>
          <w:kern w:val="36"/>
          <w:sz w:val="41"/>
          <w:szCs w:val="41"/>
          <w:lang w:eastAsia="ru-RU"/>
        </w:rPr>
        <w:t>родственников</w:t>
      </w:r>
      <w:r w:rsidRPr="00CF637C">
        <w:rPr>
          <w:rFonts w:ascii="Arial" w:eastAsia="Times New Roman" w:hAnsi="Arial" w:cs="Arial"/>
          <w:b/>
          <w:bCs/>
          <w:color w:val="2C2C2C"/>
          <w:kern w:val="36"/>
          <w:sz w:val="33"/>
          <w:szCs w:val="33"/>
          <w:lang w:eastAsia="ru-RU"/>
        </w:rPr>
        <w:t> </w:t>
      </w:r>
    </w:p>
    <w:p w:rsidR="00A319FF" w:rsidRDefault="00A319FF" w:rsidP="00CF637C">
      <w:pPr>
        <w:shd w:val="clear" w:color="auto" w:fill="FFFFFF"/>
        <w:spacing w:line="463" w:lineRule="atLeast"/>
        <w:ind w:firstLine="0"/>
        <w:outlineLvl w:val="0"/>
        <w:rPr>
          <w:rFonts w:ascii="Arial" w:eastAsia="Times New Roman" w:hAnsi="Arial" w:cs="Arial"/>
          <w:b/>
          <w:bCs/>
          <w:color w:val="2C2C2C"/>
          <w:kern w:val="36"/>
          <w:sz w:val="33"/>
          <w:szCs w:val="33"/>
          <w:lang w:eastAsia="ru-RU"/>
        </w:rPr>
      </w:pPr>
    </w:p>
    <w:p w:rsidR="00A319FF" w:rsidRPr="00CF637C" w:rsidRDefault="00A319FF" w:rsidP="00CF637C">
      <w:pPr>
        <w:shd w:val="clear" w:color="auto" w:fill="FFFFFF"/>
        <w:spacing w:line="463" w:lineRule="atLeast"/>
        <w:ind w:firstLine="0"/>
        <w:outlineLvl w:val="0"/>
        <w:rPr>
          <w:rFonts w:ascii="Arial" w:eastAsia="Times New Roman" w:hAnsi="Arial" w:cs="Arial"/>
          <w:b/>
          <w:bCs/>
          <w:color w:val="2C2C2C"/>
          <w:kern w:val="36"/>
          <w:sz w:val="41"/>
          <w:szCs w:val="41"/>
          <w:lang w:eastAsia="ru-RU"/>
        </w:rPr>
      </w:pPr>
      <w:r>
        <w:rPr>
          <w:noProof/>
          <w:lang w:eastAsia="ru-RU"/>
        </w:rPr>
        <w:drawing>
          <wp:inline distT="0" distB="0" distL="0" distR="0">
            <wp:extent cx="5940425" cy="3955386"/>
            <wp:effectExtent l="19050" t="0" r="3175" b="0"/>
            <wp:docPr id="1" name="Рисунок 2" descr="https://avatars.mds.yandex.net/get-altay/2408669/2a000001749212e19f39d229fab6419ad553/X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altay/2408669/2a000001749212e19f39d229fab6419ad553/XXL"/>
                    <pic:cNvPicPr>
                      <a:picLocks noChangeAspect="1" noChangeArrowheads="1"/>
                    </pic:cNvPicPr>
                  </pic:nvPicPr>
                  <pic:blipFill>
                    <a:blip r:embed="rId5" cstate="print"/>
                    <a:srcRect/>
                    <a:stretch>
                      <a:fillRect/>
                    </a:stretch>
                  </pic:blipFill>
                  <pic:spPr bwMode="auto">
                    <a:xfrm>
                      <a:off x="0" y="0"/>
                      <a:ext cx="5940425" cy="3955386"/>
                    </a:xfrm>
                    <a:prstGeom prst="rect">
                      <a:avLst/>
                    </a:prstGeom>
                    <a:noFill/>
                    <a:ln w="9525">
                      <a:noFill/>
                      <a:miter lim="800000"/>
                      <a:headEnd/>
                      <a:tailEnd/>
                    </a:ln>
                  </pic:spPr>
                </pic:pic>
              </a:graphicData>
            </a:graphic>
          </wp:inline>
        </w:drawing>
      </w:r>
    </w:p>
    <w:p w:rsidR="00CF637C" w:rsidRDefault="00CF637C" w:rsidP="00CF637C">
      <w:pPr>
        <w:shd w:val="clear" w:color="auto" w:fill="FFFFFF"/>
        <w:spacing w:after="188"/>
        <w:ind w:firstLine="0"/>
        <w:rPr>
          <w:rFonts w:ascii="Arial" w:eastAsia="Times New Roman" w:hAnsi="Arial" w:cs="Arial"/>
          <w:color w:val="222222"/>
          <w:sz w:val="20"/>
          <w:szCs w:val="20"/>
          <w:lang w:eastAsia="ru-RU"/>
        </w:rPr>
      </w:pPr>
    </w:p>
    <w:p w:rsidR="00CF637C" w:rsidRPr="00CF637C" w:rsidRDefault="00CF637C" w:rsidP="00CF637C">
      <w:pPr>
        <w:shd w:val="clear" w:color="auto" w:fill="FFFFFF"/>
        <w:spacing w:after="188"/>
        <w:ind w:firstLine="0"/>
        <w:rPr>
          <w:rFonts w:ascii="Arial" w:eastAsia="Times New Roman" w:hAnsi="Arial" w:cs="Arial"/>
          <w:color w:val="222222"/>
          <w:sz w:val="20"/>
          <w:szCs w:val="20"/>
          <w:lang w:eastAsia="ru-RU"/>
        </w:rPr>
      </w:pPr>
      <w:r w:rsidRPr="00CF637C">
        <w:rPr>
          <w:rFonts w:ascii="Arial" w:eastAsia="Times New Roman" w:hAnsi="Arial" w:cs="Arial"/>
          <w:color w:val="222222"/>
          <w:sz w:val="20"/>
          <w:szCs w:val="20"/>
          <w:lang w:eastAsia="ru-RU"/>
        </w:rPr>
        <w:t>Пожилые люди — группа населения, безопасность которой больше всего подвержена рискам. В связи с ухудшающимся физическим, умственным и эмоциональным состоянием они теряют бдительность. Из-за этого они могут стать жертвой пожара, мошенника, принять не то лекарство и отравиться. Чтобы предупредить подобные несчастья, родственникам нужно быть особенно внимательными по отношению к дедушке или бабушке и постараться обеспечить безопасность пожилого человека.</w:t>
      </w:r>
    </w:p>
    <w:p w:rsidR="00CF637C" w:rsidRPr="00CF637C" w:rsidRDefault="00CF637C" w:rsidP="00CF637C">
      <w:pPr>
        <w:shd w:val="clear" w:color="auto" w:fill="FFFFFF"/>
        <w:spacing w:before="100" w:beforeAutospacing="1" w:after="100" w:afterAutospacing="1"/>
        <w:ind w:firstLine="0"/>
        <w:outlineLvl w:val="1"/>
        <w:rPr>
          <w:rFonts w:ascii="Arial" w:eastAsia="Times New Roman" w:hAnsi="Arial" w:cs="Arial"/>
          <w:b/>
          <w:bCs/>
          <w:color w:val="2C2C2C"/>
          <w:sz w:val="36"/>
          <w:szCs w:val="36"/>
          <w:lang w:eastAsia="ru-RU"/>
        </w:rPr>
      </w:pPr>
      <w:r w:rsidRPr="00CF637C">
        <w:rPr>
          <w:rFonts w:ascii="Arial" w:eastAsia="Times New Roman" w:hAnsi="Arial" w:cs="Arial"/>
          <w:b/>
          <w:bCs/>
          <w:color w:val="FF6600"/>
          <w:sz w:val="36"/>
          <w:szCs w:val="36"/>
          <w:lang w:eastAsia="ru-RU"/>
        </w:rPr>
        <w:t>Пожарная безопасность пожилых людей: как приготовиться к пожару</w:t>
      </w:r>
    </w:p>
    <w:p w:rsidR="00CF637C" w:rsidRPr="00CF637C" w:rsidRDefault="00CF637C" w:rsidP="00CF637C">
      <w:pPr>
        <w:shd w:val="clear" w:color="auto" w:fill="FFFFFF"/>
        <w:spacing w:after="188"/>
        <w:ind w:firstLine="0"/>
        <w:rPr>
          <w:rFonts w:ascii="Arial" w:eastAsia="Times New Roman" w:hAnsi="Arial" w:cs="Arial"/>
          <w:color w:val="222222"/>
          <w:sz w:val="20"/>
          <w:szCs w:val="20"/>
          <w:lang w:eastAsia="ru-RU"/>
        </w:rPr>
      </w:pPr>
      <w:r w:rsidRPr="00CF637C">
        <w:rPr>
          <w:rFonts w:ascii="Arial" w:eastAsia="Times New Roman" w:hAnsi="Arial" w:cs="Arial"/>
          <w:color w:val="222222"/>
          <w:sz w:val="20"/>
          <w:szCs w:val="20"/>
          <w:lang w:eastAsia="ru-RU"/>
        </w:rPr>
        <w:t xml:space="preserve">У пожилого человека снижается слух, зрение, ухудшается способность воспринимать запахи, подвижность. У многих из них есть проблемы с вестибулярным аппаратом. Разумеется, пожарная безопасность для пожилых людей, особенно если они постоянно находятся в одиночестве, оставляет желать лучшего. Престарелый человек </w:t>
      </w:r>
      <w:proofErr w:type="gramStart"/>
      <w:r w:rsidRPr="00CF637C">
        <w:rPr>
          <w:rFonts w:ascii="Arial" w:eastAsia="Times New Roman" w:hAnsi="Arial" w:cs="Arial"/>
          <w:color w:val="222222"/>
          <w:sz w:val="20"/>
          <w:szCs w:val="20"/>
          <w:lang w:eastAsia="ru-RU"/>
        </w:rPr>
        <w:t>навряд</w:t>
      </w:r>
      <w:proofErr w:type="gramEnd"/>
      <w:r w:rsidRPr="00CF637C">
        <w:rPr>
          <w:rFonts w:ascii="Arial" w:eastAsia="Times New Roman" w:hAnsi="Arial" w:cs="Arial"/>
          <w:color w:val="222222"/>
          <w:sz w:val="20"/>
          <w:szCs w:val="20"/>
          <w:lang w:eastAsia="ru-RU"/>
        </w:rPr>
        <w:t xml:space="preserve"> ли почувствует запах дыма при пожаре и, скорее всего, не услышит крики соседей, сигнализирующих об опасности.</w:t>
      </w:r>
    </w:p>
    <w:p w:rsidR="00CF637C" w:rsidRPr="00CF637C" w:rsidRDefault="00CF637C" w:rsidP="00CF637C">
      <w:pPr>
        <w:shd w:val="clear" w:color="auto" w:fill="FFFFFF"/>
        <w:spacing w:after="188"/>
        <w:ind w:firstLine="0"/>
        <w:rPr>
          <w:rFonts w:ascii="Arial" w:eastAsia="Times New Roman" w:hAnsi="Arial" w:cs="Arial"/>
          <w:color w:val="222222"/>
          <w:sz w:val="20"/>
          <w:szCs w:val="20"/>
          <w:lang w:eastAsia="ru-RU"/>
        </w:rPr>
      </w:pPr>
      <w:r w:rsidRPr="00CF637C">
        <w:rPr>
          <w:rFonts w:ascii="Arial" w:eastAsia="Times New Roman" w:hAnsi="Arial" w:cs="Arial"/>
          <w:color w:val="222222"/>
          <w:sz w:val="20"/>
          <w:szCs w:val="20"/>
          <w:lang w:eastAsia="ru-RU"/>
        </w:rPr>
        <w:t>Если пожилой человек страдает от одного из заболеваний двигательного или вестибулярного аппарата, то это чревато неприятными последствиями, ведь его безопасность может оказаться под угрозой. Возможно, он случайно коснётся одеждой горящей конфорки, в результате чего возникнет возгорание.</w:t>
      </w:r>
    </w:p>
    <w:p w:rsidR="00CF637C" w:rsidRPr="00CF637C" w:rsidRDefault="00CF637C" w:rsidP="00CF637C">
      <w:pPr>
        <w:shd w:val="clear" w:color="auto" w:fill="FFFFFF"/>
        <w:spacing w:after="188"/>
        <w:ind w:firstLine="0"/>
        <w:rPr>
          <w:rFonts w:ascii="Arial" w:eastAsia="Times New Roman" w:hAnsi="Arial" w:cs="Arial"/>
          <w:color w:val="222222"/>
          <w:sz w:val="20"/>
          <w:szCs w:val="20"/>
          <w:lang w:eastAsia="ru-RU"/>
        </w:rPr>
      </w:pPr>
      <w:r w:rsidRPr="00CF637C">
        <w:rPr>
          <w:rFonts w:ascii="Arial" w:eastAsia="Times New Roman" w:hAnsi="Arial" w:cs="Arial"/>
          <w:color w:val="222222"/>
          <w:sz w:val="20"/>
          <w:szCs w:val="20"/>
          <w:lang w:eastAsia="ru-RU"/>
        </w:rPr>
        <w:t>Увы, престарелый, скорее всего, не справится с ним, ведь заболевание не позволит ему кататься на полу, чтобы потушить огонь. Поэтому пожарная безопасность для пожилых людей — это то, о чём нужно в первую очередь позаботиться, если вы ухаживаете за престарелым родственником. Если об этом не задумываться, то последствия могут быть печальными.</w:t>
      </w:r>
    </w:p>
    <w:p w:rsidR="00CF637C" w:rsidRPr="00CF637C" w:rsidRDefault="00CF637C" w:rsidP="00CF637C">
      <w:pPr>
        <w:shd w:val="clear" w:color="auto" w:fill="FFFFFF"/>
        <w:spacing w:after="188"/>
        <w:ind w:firstLine="0"/>
        <w:rPr>
          <w:rFonts w:ascii="Arial" w:eastAsia="Times New Roman" w:hAnsi="Arial" w:cs="Arial"/>
          <w:color w:val="222222"/>
          <w:sz w:val="20"/>
          <w:szCs w:val="20"/>
          <w:lang w:eastAsia="ru-RU"/>
        </w:rPr>
      </w:pPr>
      <w:r w:rsidRPr="00CF637C">
        <w:rPr>
          <w:rFonts w:ascii="Arial" w:eastAsia="Times New Roman" w:hAnsi="Arial" w:cs="Arial"/>
          <w:color w:val="222222"/>
          <w:sz w:val="20"/>
          <w:szCs w:val="20"/>
          <w:lang w:eastAsia="ru-RU"/>
        </w:rPr>
        <w:t xml:space="preserve">Если у дедушки ослаблено зрение, то он не сможет обеспечить свою безопасность, так как попросту не увидит источник возгорания, что чревато ожогами. Кроме того, у пожилого человека </w:t>
      </w:r>
      <w:r w:rsidRPr="00CF637C">
        <w:rPr>
          <w:rFonts w:ascii="Arial" w:eastAsia="Times New Roman" w:hAnsi="Arial" w:cs="Arial"/>
          <w:color w:val="222222"/>
          <w:sz w:val="20"/>
          <w:szCs w:val="20"/>
          <w:lang w:eastAsia="ru-RU"/>
        </w:rPr>
        <w:lastRenderedPageBreak/>
        <w:t>чувствительность, как правило, пониженная, и он может не сразу понять, что получил травму. Безопасность пожилых людей в быту необходимо обеспечивать, помня, что старики медленно воспринимают информацию, и осознание опасности может занять некоторое время.</w:t>
      </w:r>
    </w:p>
    <w:p w:rsidR="00CF637C" w:rsidRPr="00CF637C" w:rsidRDefault="00CF637C" w:rsidP="00CF637C">
      <w:pPr>
        <w:shd w:val="clear" w:color="auto" w:fill="FFFFFF"/>
        <w:spacing w:after="188"/>
        <w:ind w:firstLine="0"/>
        <w:rPr>
          <w:rFonts w:ascii="Arial" w:eastAsia="Times New Roman" w:hAnsi="Arial" w:cs="Arial"/>
          <w:color w:val="222222"/>
          <w:sz w:val="20"/>
          <w:szCs w:val="20"/>
          <w:lang w:eastAsia="ru-RU"/>
        </w:rPr>
      </w:pPr>
      <w:r w:rsidRPr="00CF637C">
        <w:rPr>
          <w:rFonts w:ascii="Arial" w:eastAsia="Times New Roman" w:hAnsi="Arial" w:cs="Arial"/>
          <w:color w:val="222222"/>
          <w:sz w:val="20"/>
          <w:szCs w:val="20"/>
          <w:lang w:eastAsia="ru-RU"/>
        </w:rPr>
        <w:t>Престарелый человек может стать жертвой пожара, а позаботиться о себе и эвакуироваться, скорее всего, ему не удастся. Кстати, треть всех пожилых проживают в одиночестве, а это значит, что о таком понятии, как безопасность пожилых людей, речи вообще не идёт.</w:t>
      </w:r>
    </w:p>
    <w:p w:rsidR="00CF637C" w:rsidRPr="00CF637C" w:rsidRDefault="00CF637C" w:rsidP="00CF637C">
      <w:pPr>
        <w:shd w:val="clear" w:color="auto" w:fill="FFFFFF"/>
        <w:spacing w:after="188"/>
        <w:ind w:firstLine="0"/>
        <w:rPr>
          <w:rFonts w:ascii="Arial" w:eastAsia="Times New Roman" w:hAnsi="Arial" w:cs="Arial"/>
          <w:color w:val="222222"/>
          <w:sz w:val="20"/>
          <w:szCs w:val="20"/>
          <w:lang w:eastAsia="ru-RU"/>
        </w:rPr>
      </w:pPr>
      <w:r w:rsidRPr="00CF637C">
        <w:rPr>
          <w:rFonts w:ascii="Arial" w:eastAsia="Times New Roman" w:hAnsi="Arial" w:cs="Arial"/>
          <w:b/>
          <w:bCs/>
          <w:color w:val="222222"/>
          <w:sz w:val="20"/>
          <w:lang w:eastAsia="ru-RU"/>
        </w:rPr>
        <w:t>Чтобы обеспечить безопасность пожилых людей, нужно понимать, какие угрозы их поджидают. Рассмотрим основные моменты:</w:t>
      </w:r>
    </w:p>
    <w:p w:rsidR="00CF637C" w:rsidRPr="00CF637C" w:rsidRDefault="00CF637C" w:rsidP="00CF637C">
      <w:pPr>
        <w:numPr>
          <w:ilvl w:val="0"/>
          <w:numId w:val="3"/>
        </w:numPr>
        <w:shd w:val="clear" w:color="auto" w:fill="FFFFFF"/>
        <w:spacing w:after="188"/>
        <w:ind w:left="0"/>
        <w:rPr>
          <w:rFonts w:ascii="Arial" w:eastAsia="Times New Roman" w:hAnsi="Arial" w:cs="Arial"/>
          <w:color w:val="222222"/>
          <w:sz w:val="20"/>
          <w:szCs w:val="20"/>
          <w:lang w:eastAsia="ru-RU"/>
        </w:rPr>
      </w:pPr>
      <w:r w:rsidRPr="00CF637C">
        <w:rPr>
          <w:rFonts w:ascii="Arial" w:eastAsia="Times New Roman" w:hAnsi="Arial" w:cs="Arial"/>
          <w:b/>
          <w:bCs/>
          <w:color w:val="222222"/>
          <w:sz w:val="20"/>
          <w:lang w:eastAsia="ru-RU"/>
        </w:rPr>
        <w:t>Несоблюдение правил курения.</w:t>
      </w:r>
    </w:p>
    <w:p w:rsidR="00CF637C" w:rsidRPr="00CF637C" w:rsidRDefault="00CF637C" w:rsidP="00CF637C">
      <w:pPr>
        <w:shd w:val="clear" w:color="auto" w:fill="FFFFFF"/>
        <w:spacing w:after="188"/>
        <w:ind w:firstLine="0"/>
        <w:rPr>
          <w:rFonts w:ascii="Arial" w:eastAsia="Times New Roman" w:hAnsi="Arial" w:cs="Arial"/>
          <w:color w:val="222222"/>
          <w:sz w:val="20"/>
          <w:szCs w:val="20"/>
          <w:lang w:eastAsia="ru-RU"/>
        </w:rPr>
      </w:pPr>
      <w:r w:rsidRPr="00CF637C">
        <w:rPr>
          <w:rFonts w:ascii="Arial" w:eastAsia="Times New Roman" w:hAnsi="Arial" w:cs="Arial"/>
          <w:color w:val="222222"/>
          <w:sz w:val="20"/>
          <w:szCs w:val="20"/>
          <w:lang w:eastAsia="ru-RU"/>
        </w:rPr>
        <w:t>Это является самой распространённой причиной пожара. Курить в постели, да и вообще в жилом помещении, крайне опасно. Если вы курите, то делайте это только в ясном состоянии ума, иначе безопасность окажется под угрозой.</w:t>
      </w:r>
    </w:p>
    <w:p w:rsidR="00CF637C" w:rsidRPr="00CF637C" w:rsidRDefault="00CF637C" w:rsidP="00CF637C">
      <w:pPr>
        <w:shd w:val="clear" w:color="auto" w:fill="FFFFFF"/>
        <w:spacing w:after="188"/>
        <w:ind w:firstLine="0"/>
        <w:rPr>
          <w:rFonts w:ascii="Arial" w:eastAsia="Times New Roman" w:hAnsi="Arial" w:cs="Arial"/>
          <w:color w:val="222222"/>
          <w:sz w:val="20"/>
          <w:szCs w:val="20"/>
          <w:lang w:eastAsia="ru-RU"/>
        </w:rPr>
      </w:pPr>
      <w:r w:rsidRPr="00CF637C">
        <w:rPr>
          <w:rFonts w:ascii="Arial" w:eastAsia="Times New Roman" w:hAnsi="Arial" w:cs="Arial"/>
          <w:color w:val="222222"/>
          <w:sz w:val="20"/>
          <w:szCs w:val="20"/>
          <w:lang w:eastAsia="ru-RU"/>
        </w:rPr>
        <w:t xml:space="preserve">Нельзя курить, после того, как вы выпили алкоголь, приняли препараты, которые могут вызвать сонливость или дезориентировать вас. Помните, что безопасность— </w:t>
      </w:r>
      <w:proofErr w:type="gramStart"/>
      <w:r w:rsidRPr="00CF637C">
        <w:rPr>
          <w:rFonts w:ascii="Arial" w:eastAsia="Times New Roman" w:hAnsi="Arial" w:cs="Arial"/>
          <w:color w:val="222222"/>
          <w:sz w:val="20"/>
          <w:szCs w:val="20"/>
          <w:lang w:eastAsia="ru-RU"/>
        </w:rPr>
        <w:t>эт</w:t>
      </w:r>
      <w:proofErr w:type="gramEnd"/>
      <w:r w:rsidRPr="00CF637C">
        <w:rPr>
          <w:rFonts w:ascii="Arial" w:eastAsia="Times New Roman" w:hAnsi="Arial" w:cs="Arial"/>
          <w:color w:val="222222"/>
          <w:sz w:val="20"/>
          <w:szCs w:val="20"/>
          <w:lang w:eastAsia="ru-RU"/>
        </w:rPr>
        <w:t>о ваша ответственность. Будьте предельно бдительны и осторожны. Старайтесь всегда тушить окурки полностью и не ставить пепельницу на край стола, диванные подлокотники и пр.</w:t>
      </w:r>
    </w:p>
    <w:p w:rsidR="00CF637C" w:rsidRPr="00CF637C" w:rsidRDefault="00CF637C" w:rsidP="00CF637C">
      <w:pPr>
        <w:numPr>
          <w:ilvl w:val="0"/>
          <w:numId w:val="3"/>
        </w:numPr>
        <w:shd w:val="clear" w:color="auto" w:fill="FFFFFF"/>
        <w:spacing w:after="188"/>
        <w:ind w:left="0"/>
        <w:rPr>
          <w:rFonts w:ascii="Arial" w:eastAsia="Times New Roman" w:hAnsi="Arial" w:cs="Arial"/>
          <w:color w:val="222222"/>
          <w:sz w:val="20"/>
          <w:szCs w:val="20"/>
          <w:lang w:eastAsia="ru-RU"/>
        </w:rPr>
      </w:pPr>
      <w:r w:rsidRPr="00CF637C">
        <w:rPr>
          <w:rFonts w:ascii="Arial" w:eastAsia="Times New Roman" w:hAnsi="Arial" w:cs="Arial"/>
          <w:b/>
          <w:bCs/>
          <w:color w:val="222222"/>
          <w:sz w:val="20"/>
          <w:lang w:eastAsia="ru-RU"/>
        </w:rPr>
        <w:t>Часто пожары происходят во время приготовления пищи</w:t>
      </w:r>
      <w:r w:rsidRPr="00CF637C">
        <w:rPr>
          <w:rFonts w:ascii="Arial" w:eastAsia="Times New Roman" w:hAnsi="Arial" w:cs="Arial"/>
          <w:color w:val="222222"/>
          <w:sz w:val="20"/>
          <w:szCs w:val="20"/>
          <w:lang w:eastAsia="ru-RU"/>
        </w:rPr>
        <w:t>.</w:t>
      </w:r>
    </w:p>
    <w:p w:rsidR="00CF637C" w:rsidRPr="00CF637C" w:rsidRDefault="00CF637C" w:rsidP="00CF637C">
      <w:pPr>
        <w:shd w:val="clear" w:color="auto" w:fill="FFFFFF"/>
        <w:spacing w:after="188"/>
        <w:ind w:firstLine="0"/>
        <w:rPr>
          <w:rFonts w:ascii="Arial" w:eastAsia="Times New Roman" w:hAnsi="Arial" w:cs="Arial"/>
          <w:color w:val="222222"/>
          <w:sz w:val="20"/>
          <w:szCs w:val="20"/>
          <w:lang w:eastAsia="ru-RU"/>
        </w:rPr>
      </w:pPr>
      <w:r w:rsidRPr="00CF637C">
        <w:rPr>
          <w:rFonts w:ascii="Arial" w:eastAsia="Times New Roman" w:hAnsi="Arial" w:cs="Arial"/>
          <w:color w:val="222222"/>
          <w:sz w:val="20"/>
          <w:szCs w:val="20"/>
          <w:lang w:eastAsia="ru-RU"/>
        </w:rPr>
        <w:t>Чтобы обеспечить безопасность пожилых людей нужно помнить, что включенная плита должна всегда быть под присмотром. Если вы выходите из кухни, а еда продолжает вариться, то рекомендуем взять с собой поварёшку, которая будет вам напоминать о включенной плите.</w:t>
      </w:r>
    </w:p>
    <w:p w:rsidR="00CF637C" w:rsidRPr="00CF637C" w:rsidRDefault="00CF637C" w:rsidP="00CF637C">
      <w:pPr>
        <w:shd w:val="clear" w:color="auto" w:fill="FFFFFF"/>
        <w:spacing w:after="188"/>
        <w:ind w:firstLine="0"/>
        <w:rPr>
          <w:rFonts w:ascii="Arial" w:eastAsia="Times New Roman" w:hAnsi="Arial" w:cs="Arial"/>
          <w:color w:val="222222"/>
          <w:sz w:val="20"/>
          <w:szCs w:val="20"/>
          <w:lang w:eastAsia="ru-RU"/>
        </w:rPr>
      </w:pPr>
      <w:r w:rsidRPr="00CF637C">
        <w:rPr>
          <w:rFonts w:ascii="Arial" w:eastAsia="Times New Roman" w:hAnsi="Arial" w:cs="Arial"/>
          <w:color w:val="222222"/>
          <w:sz w:val="20"/>
          <w:szCs w:val="20"/>
          <w:lang w:eastAsia="ru-RU"/>
        </w:rPr>
        <w:t>Нельзя готовить пищу, если вы выпили алкоголь или приняли снотворное. Если человек занимается готовкой в нетрезвом виде, то его безопасность под угрозой. Не стоит стоять у плиты в одежде с широкими и свисающими рукавами. Обладательницам длинных волос нужно их обязательно подкалывать. Ну и самое главное, если вы желаете обеспечить безопасность, рекомендуем навсегда избавиться от привычки сушить одежду над плитой.</w:t>
      </w:r>
    </w:p>
    <w:p w:rsidR="00CF637C" w:rsidRPr="00CF637C" w:rsidRDefault="00CF637C" w:rsidP="00CF637C">
      <w:pPr>
        <w:numPr>
          <w:ilvl w:val="0"/>
          <w:numId w:val="3"/>
        </w:numPr>
        <w:shd w:val="clear" w:color="auto" w:fill="FFFFFF"/>
        <w:spacing w:after="188"/>
        <w:ind w:left="0"/>
        <w:rPr>
          <w:rFonts w:ascii="Arial" w:eastAsia="Times New Roman" w:hAnsi="Arial" w:cs="Arial"/>
          <w:color w:val="222222"/>
          <w:sz w:val="20"/>
          <w:szCs w:val="20"/>
          <w:lang w:eastAsia="ru-RU"/>
        </w:rPr>
      </w:pPr>
      <w:r w:rsidRPr="00CF637C">
        <w:rPr>
          <w:rFonts w:ascii="Arial" w:eastAsia="Times New Roman" w:hAnsi="Arial" w:cs="Arial"/>
          <w:b/>
          <w:bCs/>
          <w:color w:val="222222"/>
          <w:sz w:val="20"/>
          <w:lang w:eastAsia="ru-RU"/>
        </w:rPr>
        <w:t>Нельзя пользоваться неисправным электрооборудованием</w:t>
      </w:r>
      <w:r w:rsidRPr="00CF637C">
        <w:rPr>
          <w:rFonts w:ascii="Arial" w:eastAsia="Times New Roman" w:hAnsi="Arial" w:cs="Arial"/>
          <w:color w:val="222222"/>
          <w:sz w:val="20"/>
          <w:szCs w:val="20"/>
          <w:lang w:eastAsia="ru-RU"/>
        </w:rPr>
        <w:t>.</w:t>
      </w:r>
    </w:p>
    <w:p w:rsidR="00CF637C" w:rsidRPr="00CF637C" w:rsidRDefault="00CF637C" w:rsidP="00CF637C">
      <w:pPr>
        <w:shd w:val="clear" w:color="auto" w:fill="FFFFFF"/>
        <w:spacing w:after="188"/>
        <w:ind w:firstLine="0"/>
        <w:rPr>
          <w:rFonts w:ascii="Arial" w:eastAsia="Times New Roman" w:hAnsi="Arial" w:cs="Arial"/>
          <w:color w:val="222222"/>
          <w:sz w:val="20"/>
          <w:szCs w:val="20"/>
          <w:lang w:eastAsia="ru-RU"/>
        </w:rPr>
      </w:pPr>
      <w:r w:rsidRPr="00CF637C">
        <w:rPr>
          <w:rFonts w:ascii="Arial" w:eastAsia="Times New Roman" w:hAnsi="Arial" w:cs="Arial"/>
          <w:color w:val="222222"/>
          <w:sz w:val="20"/>
          <w:szCs w:val="20"/>
          <w:lang w:eastAsia="ru-RU"/>
        </w:rPr>
        <w:t>Не пытайтесь починить электроприбор в стиле «тяп-ляп», ведь на кону безопасность членов всей вашей семьи. Нельзя включать в розетку более одного прибора. Если вы заметили, что электроприбор нагрелся и дымит, то нужно сразу же выключить его из сети в целях безопасности.</w:t>
      </w:r>
    </w:p>
    <w:p w:rsidR="00CF637C" w:rsidRPr="00CF637C" w:rsidRDefault="00CF637C" w:rsidP="00CF637C">
      <w:pPr>
        <w:numPr>
          <w:ilvl w:val="0"/>
          <w:numId w:val="3"/>
        </w:numPr>
        <w:shd w:val="clear" w:color="auto" w:fill="FFFFFF"/>
        <w:spacing w:after="188"/>
        <w:ind w:left="0"/>
        <w:rPr>
          <w:rFonts w:ascii="Arial" w:eastAsia="Times New Roman" w:hAnsi="Arial" w:cs="Arial"/>
          <w:color w:val="222222"/>
          <w:sz w:val="20"/>
          <w:szCs w:val="20"/>
          <w:lang w:eastAsia="ru-RU"/>
        </w:rPr>
      </w:pPr>
      <w:r w:rsidRPr="00CF637C">
        <w:rPr>
          <w:rFonts w:ascii="Arial" w:eastAsia="Times New Roman" w:hAnsi="Arial" w:cs="Arial"/>
          <w:b/>
          <w:bCs/>
          <w:color w:val="222222"/>
          <w:sz w:val="20"/>
          <w:lang w:eastAsia="ru-RU"/>
        </w:rPr>
        <w:t>Не храните дома старые ненужные вещи</w:t>
      </w:r>
      <w:r w:rsidRPr="00CF637C">
        <w:rPr>
          <w:rFonts w:ascii="Arial" w:eastAsia="Times New Roman" w:hAnsi="Arial" w:cs="Arial"/>
          <w:color w:val="222222"/>
          <w:sz w:val="20"/>
          <w:szCs w:val="20"/>
          <w:lang w:eastAsia="ru-RU"/>
        </w:rPr>
        <w:t>.</w:t>
      </w:r>
    </w:p>
    <w:p w:rsidR="00CF637C" w:rsidRPr="00CF637C" w:rsidRDefault="00CF637C" w:rsidP="00CF637C">
      <w:pPr>
        <w:shd w:val="clear" w:color="auto" w:fill="FFFFFF"/>
        <w:spacing w:after="188"/>
        <w:ind w:firstLine="0"/>
        <w:rPr>
          <w:rFonts w:ascii="Arial" w:eastAsia="Times New Roman" w:hAnsi="Arial" w:cs="Arial"/>
          <w:color w:val="222222"/>
          <w:sz w:val="20"/>
          <w:szCs w:val="20"/>
          <w:lang w:eastAsia="ru-RU"/>
        </w:rPr>
      </w:pPr>
      <w:r w:rsidRPr="00CF637C">
        <w:rPr>
          <w:rFonts w:ascii="Arial" w:eastAsia="Times New Roman" w:hAnsi="Arial" w:cs="Arial"/>
          <w:color w:val="222222"/>
          <w:sz w:val="20"/>
          <w:szCs w:val="20"/>
          <w:lang w:eastAsia="ru-RU"/>
        </w:rPr>
        <w:t>Наличие большого количество старых вещей, мебели, одежды, книг и бумаг затрудняет эвакуацию при возникновении возгорания. Пожарная безопасность для пожилых людей требует очищения пространства от ненужных вещей, которые могут стать не только причиной возгорания, но и не дать человеку выбраться из квартиры. Увы, иногда безопасности угрожают именно завалы ненужных вещей.</w:t>
      </w:r>
    </w:p>
    <w:p w:rsidR="00CF637C" w:rsidRPr="00CF637C" w:rsidRDefault="00CF637C" w:rsidP="00CF637C">
      <w:pPr>
        <w:numPr>
          <w:ilvl w:val="0"/>
          <w:numId w:val="3"/>
        </w:numPr>
        <w:shd w:val="clear" w:color="auto" w:fill="FFFFFF"/>
        <w:spacing w:after="188"/>
        <w:ind w:left="0"/>
        <w:rPr>
          <w:rFonts w:ascii="Arial" w:eastAsia="Times New Roman" w:hAnsi="Arial" w:cs="Arial"/>
          <w:color w:val="222222"/>
          <w:sz w:val="20"/>
          <w:szCs w:val="20"/>
          <w:lang w:eastAsia="ru-RU"/>
        </w:rPr>
      </w:pPr>
      <w:r w:rsidRPr="00CF637C">
        <w:rPr>
          <w:rFonts w:ascii="Arial" w:eastAsia="Times New Roman" w:hAnsi="Arial" w:cs="Arial"/>
          <w:b/>
          <w:bCs/>
          <w:color w:val="222222"/>
          <w:sz w:val="20"/>
          <w:lang w:eastAsia="ru-RU"/>
        </w:rPr>
        <w:t>При установке свечей и лампад примите меры, чтобы они не опрокинулись</w:t>
      </w:r>
      <w:r w:rsidRPr="00CF637C">
        <w:rPr>
          <w:rFonts w:ascii="Arial" w:eastAsia="Times New Roman" w:hAnsi="Arial" w:cs="Arial"/>
          <w:color w:val="222222"/>
          <w:sz w:val="20"/>
          <w:szCs w:val="20"/>
          <w:lang w:eastAsia="ru-RU"/>
        </w:rPr>
        <w:t>.</w:t>
      </w:r>
    </w:p>
    <w:p w:rsidR="00CF637C" w:rsidRPr="00CF637C" w:rsidRDefault="00CF637C" w:rsidP="00CF637C">
      <w:pPr>
        <w:shd w:val="clear" w:color="auto" w:fill="FFFFFF"/>
        <w:spacing w:after="188"/>
        <w:ind w:firstLine="0"/>
        <w:rPr>
          <w:rFonts w:ascii="Arial" w:eastAsia="Times New Roman" w:hAnsi="Arial" w:cs="Arial"/>
          <w:color w:val="222222"/>
          <w:sz w:val="20"/>
          <w:szCs w:val="20"/>
          <w:lang w:eastAsia="ru-RU"/>
        </w:rPr>
      </w:pPr>
      <w:r w:rsidRPr="00CF637C">
        <w:rPr>
          <w:rFonts w:ascii="Arial" w:eastAsia="Times New Roman" w:hAnsi="Arial" w:cs="Arial"/>
          <w:color w:val="222222"/>
          <w:sz w:val="20"/>
          <w:szCs w:val="20"/>
          <w:lang w:eastAsia="ru-RU"/>
        </w:rPr>
        <w:t>Если вы пользуетесь свечами, то позаботьтесь о покупке устойчивых подсвечников для обеспечения безопасности. Убедитесь, что свеча не стоит рядом с газетой, книгой и пр. Тем не менее, если есть серьёзные проблемы со здоровьем, то свечи лучше вообще не использовать.</w:t>
      </w:r>
    </w:p>
    <w:p w:rsidR="00CF637C" w:rsidRPr="00CF637C" w:rsidRDefault="00CF637C" w:rsidP="00CF637C">
      <w:pPr>
        <w:numPr>
          <w:ilvl w:val="0"/>
          <w:numId w:val="3"/>
        </w:numPr>
        <w:shd w:val="clear" w:color="auto" w:fill="FFFFFF"/>
        <w:spacing w:after="188"/>
        <w:ind w:left="0"/>
        <w:rPr>
          <w:rFonts w:ascii="Arial" w:eastAsia="Times New Roman" w:hAnsi="Arial" w:cs="Arial"/>
          <w:color w:val="222222"/>
          <w:sz w:val="20"/>
          <w:szCs w:val="20"/>
          <w:lang w:eastAsia="ru-RU"/>
        </w:rPr>
      </w:pPr>
      <w:r w:rsidRPr="00CF637C">
        <w:rPr>
          <w:rFonts w:ascii="Arial" w:eastAsia="Times New Roman" w:hAnsi="Arial" w:cs="Arial"/>
          <w:b/>
          <w:bCs/>
          <w:color w:val="222222"/>
          <w:sz w:val="20"/>
          <w:lang w:eastAsia="ru-RU"/>
        </w:rPr>
        <w:t>После использования не забудьте выключить электроприбор или газовое оборудование</w:t>
      </w:r>
      <w:r w:rsidRPr="00CF637C">
        <w:rPr>
          <w:rFonts w:ascii="Arial" w:eastAsia="Times New Roman" w:hAnsi="Arial" w:cs="Arial"/>
          <w:color w:val="222222"/>
          <w:sz w:val="20"/>
          <w:szCs w:val="20"/>
          <w:lang w:eastAsia="ru-RU"/>
        </w:rPr>
        <w:t>.</w:t>
      </w:r>
    </w:p>
    <w:p w:rsidR="00CF637C" w:rsidRPr="00CF637C" w:rsidRDefault="00CF637C" w:rsidP="00CF637C">
      <w:pPr>
        <w:shd w:val="clear" w:color="auto" w:fill="FFFFFF"/>
        <w:spacing w:after="188"/>
        <w:ind w:firstLine="0"/>
        <w:rPr>
          <w:rFonts w:ascii="Arial" w:eastAsia="Times New Roman" w:hAnsi="Arial" w:cs="Arial"/>
          <w:color w:val="222222"/>
          <w:sz w:val="20"/>
          <w:szCs w:val="20"/>
          <w:lang w:eastAsia="ru-RU"/>
        </w:rPr>
      </w:pPr>
      <w:r w:rsidRPr="00CF637C">
        <w:rPr>
          <w:rFonts w:ascii="Arial" w:eastAsia="Times New Roman" w:hAnsi="Arial" w:cs="Arial"/>
          <w:color w:val="222222"/>
          <w:sz w:val="20"/>
          <w:szCs w:val="20"/>
          <w:lang w:eastAsia="ru-RU"/>
        </w:rPr>
        <w:t>Придумайте и проговаривайте, уходя из дома, фразу, напоминающую вам о том, какие приборы нужно отключить для обеспечения безопасности. К примеру, вы можете говорить: «Телевизор я выключил, плиту выключил, дверь на балкон закрыта, таблетки взял, телефон с собой». После того, как вы использовали утюг, рекомендуем убирать его в какое-то отведённое для этого место, чтобы обеспечить свою безопасность. Перемещение прибора туда будет свидетельствовать о том, что вы его действительно выключили.</w:t>
      </w:r>
    </w:p>
    <w:p w:rsidR="00CF637C" w:rsidRPr="00CF637C" w:rsidRDefault="005E5A80" w:rsidP="00CF637C">
      <w:pPr>
        <w:ind w:firstLine="0"/>
        <w:jc w:val="left"/>
        <w:rPr>
          <w:rFonts w:eastAsia="Times New Roman"/>
          <w:sz w:val="24"/>
          <w:szCs w:val="24"/>
          <w:lang w:eastAsia="ru-RU"/>
        </w:rPr>
      </w:pPr>
      <w:r w:rsidRPr="005E5A80">
        <w:rPr>
          <w:rFonts w:eastAsia="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anner_img" o:spid="_x0000_i1025" type="#_x0000_t75" alt="" style="width:23.8pt;height:23.8pt"/>
        </w:pict>
      </w:r>
    </w:p>
    <w:p w:rsidR="00CF637C" w:rsidRPr="00CF637C" w:rsidRDefault="00CF637C" w:rsidP="00CF637C">
      <w:pPr>
        <w:shd w:val="clear" w:color="auto" w:fill="FFFFFF"/>
        <w:spacing w:after="188"/>
        <w:ind w:firstLine="0"/>
        <w:rPr>
          <w:rFonts w:ascii="Arial" w:eastAsia="Times New Roman" w:hAnsi="Arial" w:cs="Arial"/>
          <w:color w:val="222222"/>
          <w:sz w:val="20"/>
          <w:szCs w:val="20"/>
          <w:lang w:eastAsia="ru-RU"/>
        </w:rPr>
      </w:pPr>
      <w:r w:rsidRPr="00CF637C">
        <w:rPr>
          <w:rFonts w:ascii="Arial" w:eastAsia="Times New Roman" w:hAnsi="Arial" w:cs="Arial"/>
          <w:color w:val="222222"/>
          <w:sz w:val="20"/>
          <w:szCs w:val="20"/>
          <w:lang w:eastAsia="ru-RU"/>
        </w:rPr>
        <w:lastRenderedPageBreak/>
        <w:t>Пожарная безопасность для пожилых людей предполагает, что дедушка или бабушка знает, как действовать в случае возгорания. </w:t>
      </w:r>
      <w:r w:rsidRPr="00CF637C">
        <w:rPr>
          <w:rFonts w:ascii="Arial" w:eastAsia="Times New Roman" w:hAnsi="Arial" w:cs="Arial"/>
          <w:b/>
          <w:bCs/>
          <w:color w:val="222222"/>
          <w:sz w:val="20"/>
          <w:lang w:eastAsia="ru-RU"/>
        </w:rPr>
        <w:t>От подобных ситуаций никто не застрахован, поэтому нужно быть готовым ко всему:</w:t>
      </w:r>
      <w:r w:rsidRPr="00CF637C">
        <w:rPr>
          <w:rFonts w:ascii="Arial" w:eastAsia="Times New Roman" w:hAnsi="Arial" w:cs="Arial"/>
          <w:color w:val="222222"/>
          <w:sz w:val="20"/>
          <w:szCs w:val="20"/>
          <w:lang w:eastAsia="ru-RU"/>
        </w:rPr>
        <w:t> </w:t>
      </w:r>
    </w:p>
    <w:p w:rsidR="00CF637C" w:rsidRPr="00CF637C" w:rsidRDefault="00CF637C" w:rsidP="00CF637C">
      <w:pPr>
        <w:numPr>
          <w:ilvl w:val="0"/>
          <w:numId w:val="4"/>
        </w:numPr>
        <w:shd w:val="clear" w:color="auto" w:fill="FFFFFF"/>
        <w:spacing w:after="188"/>
        <w:ind w:left="0"/>
        <w:rPr>
          <w:rFonts w:ascii="Open Sans" w:eastAsia="Times New Roman" w:hAnsi="Open Sans" w:cs="Arial"/>
          <w:color w:val="222222"/>
          <w:sz w:val="20"/>
          <w:szCs w:val="20"/>
          <w:lang w:eastAsia="ru-RU"/>
        </w:rPr>
      </w:pPr>
      <w:r w:rsidRPr="00CF637C">
        <w:rPr>
          <w:rFonts w:ascii="Open Sans" w:eastAsia="Times New Roman" w:hAnsi="Open Sans" w:cs="Arial"/>
          <w:color w:val="222222"/>
          <w:sz w:val="20"/>
          <w:szCs w:val="20"/>
          <w:lang w:eastAsia="ru-RU"/>
        </w:rPr>
        <w:t>Наличие работающей пожарной сигнализации является очень важным, ведь согласно статистике риск гибели уменьшается на 60%, если она есть. Благодаря сигнализации пожилой человек вовремя узнает о наличии возгорания и сможет эвакуироваться. Проверяйте заряд батареек ежемесячно и заменяйте их каждый год. Пожарная безопасность для пожилых людей будет обеспечена, если вы позаботитесь том, чтобы сигнализация имела громкий звуковой сигнал.</w:t>
      </w:r>
    </w:p>
    <w:p w:rsidR="00CF637C" w:rsidRPr="00CF637C" w:rsidRDefault="00CF637C" w:rsidP="00CF637C">
      <w:pPr>
        <w:numPr>
          <w:ilvl w:val="0"/>
          <w:numId w:val="4"/>
        </w:numPr>
        <w:shd w:val="clear" w:color="auto" w:fill="FFFFFF"/>
        <w:spacing w:after="188"/>
        <w:ind w:left="0"/>
        <w:rPr>
          <w:rFonts w:ascii="Open Sans" w:eastAsia="Times New Roman" w:hAnsi="Open Sans" w:cs="Arial"/>
          <w:color w:val="222222"/>
          <w:sz w:val="20"/>
          <w:szCs w:val="20"/>
          <w:lang w:eastAsia="ru-RU"/>
        </w:rPr>
      </w:pPr>
      <w:r w:rsidRPr="00CF637C">
        <w:rPr>
          <w:rFonts w:ascii="Open Sans" w:eastAsia="Times New Roman" w:hAnsi="Open Sans" w:cs="Arial"/>
          <w:color w:val="222222"/>
          <w:sz w:val="20"/>
          <w:szCs w:val="20"/>
          <w:lang w:eastAsia="ru-RU"/>
        </w:rPr>
        <w:t>Дайте знать людям, живущим по соседству, что пожилому человеку может потребоваться их помощь в случае пожара. Безопасность пожилых людей иногда зависит от того, знают ли соседи, что в помещении находится одинокий дедушка или бабушка.</w:t>
      </w:r>
    </w:p>
    <w:p w:rsidR="00CF637C" w:rsidRPr="00CF637C" w:rsidRDefault="00CF637C" w:rsidP="00CF637C">
      <w:pPr>
        <w:numPr>
          <w:ilvl w:val="0"/>
          <w:numId w:val="4"/>
        </w:numPr>
        <w:shd w:val="clear" w:color="auto" w:fill="FFFFFF"/>
        <w:spacing w:after="188"/>
        <w:ind w:left="0"/>
        <w:rPr>
          <w:rFonts w:ascii="Open Sans" w:eastAsia="Times New Roman" w:hAnsi="Open Sans" w:cs="Arial"/>
          <w:color w:val="222222"/>
          <w:sz w:val="20"/>
          <w:szCs w:val="20"/>
          <w:lang w:eastAsia="ru-RU"/>
        </w:rPr>
      </w:pPr>
      <w:r w:rsidRPr="00CF637C">
        <w:rPr>
          <w:rFonts w:ascii="Open Sans" w:eastAsia="Times New Roman" w:hAnsi="Open Sans" w:cs="Arial"/>
          <w:color w:val="222222"/>
          <w:sz w:val="20"/>
          <w:szCs w:val="20"/>
          <w:lang w:eastAsia="ru-RU"/>
        </w:rPr>
        <w:t>Убедитесь, что телефон находится рядом с кроватью пожилого. Иногда престарелый человек чувствует опасность, но никак не может найти свой телефон, чтобы вызвать помощь.</w:t>
      </w:r>
    </w:p>
    <w:p w:rsidR="00CF637C" w:rsidRPr="00CF637C" w:rsidRDefault="00CF637C" w:rsidP="00CF637C">
      <w:pPr>
        <w:numPr>
          <w:ilvl w:val="0"/>
          <w:numId w:val="4"/>
        </w:numPr>
        <w:shd w:val="clear" w:color="auto" w:fill="FFFFFF"/>
        <w:spacing w:after="188"/>
        <w:ind w:left="0"/>
        <w:rPr>
          <w:rFonts w:ascii="Open Sans" w:eastAsia="Times New Roman" w:hAnsi="Open Sans" w:cs="Arial"/>
          <w:color w:val="222222"/>
          <w:sz w:val="20"/>
          <w:szCs w:val="20"/>
          <w:lang w:eastAsia="ru-RU"/>
        </w:rPr>
      </w:pPr>
      <w:r w:rsidRPr="00CF637C">
        <w:rPr>
          <w:rFonts w:ascii="Open Sans" w:eastAsia="Times New Roman" w:hAnsi="Open Sans" w:cs="Arial"/>
          <w:color w:val="222222"/>
          <w:sz w:val="20"/>
          <w:szCs w:val="20"/>
          <w:lang w:eastAsia="ru-RU"/>
        </w:rPr>
        <w:t xml:space="preserve">У </w:t>
      </w:r>
      <w:proofErr w:type="gramStart"/>
      <w:r w:rsidRPr="00CF637C">
        <w:rPr>
          <w:rFonts w:ascii="Open Sans" w:eastAsia="Times New Roman" w:hAnsi="Open Sans" w:cs="Arial"/>
          <w:color w:val="222222"/>
          <w:sz w:val="20"/>
          <w:szCs w:val="20"/>
          <w:lang w:eastAsia="ru-RU"/>
        </w:rPr>
        <w:t>престарелого</w:t>
      </w:r>
      <w:proofErr w:type="gramEnd"/>
      <w:r w:rsidRPr="00CF637C">
        <w:rPr>
          <w:rFonts w:ascii="Open Sans" w:eastAsia="Times New Roman" w:hAnsi="Open Sans" w:cs="Arial"/>
          <w:color w:val="222222"/>
          <w:sz w:val="20"/>
          <w:szCs w:val="20"/>
          <w:lang w:eastAsia="ru-RU"/>
        </w:rPr>
        <w:t xml:space="preserve"> всегда должны быть под рукой очки, слуховой аппарат, трость, ключи. Безопасность пожилых людей зачастую оказывается под угрозой, потому что они не могут отыскать ключи или очки.</w:t>
      </w:r>
    </w:p>
    <w:p w:rsidR="00CF637C" w:rsidRPr="00CF637C" w:rsidRDefault="00CF637C" w:rsidP="00CF637C">
      <w:pPr>
        <w:numPr>
          <w:ilvl w:val="0"/>
          <w:numId w:val="4"/>
        </w:numPr>
        <w:shd w:val="clear" w:color="auto" w:fill="FFFFFF"/>
        <w:ind w:left="0"/>
        <w:rPr>
          <w:rFonts w:ascii="Open Sans" w:eastAsia="Times New Roman" w:hAnsi="Open Sans" w:cs="Arial"/>
          <w:color w:val="222222"/>
          <w:sz w:val="20"/>
          <w:szCs w:val="20"/>
          <w:lang w:eastAsia="ru-RU"/>
        </w:rPr>
      </w:pPr>
      <w:r w:rsidRPr="00CF637C">
        <w:rPr>
          <w:rFonts w:ascii="Open Sans" w:eastAsia="Times New Roman" w:hAnsi="Open Sans" w:cs="Arial"/>
          <w:color w:val="222222"/>
          <w:sz w:val="20"/>
          <w:szCs w:val="20"/>
          <w:lang w:eastAsia="ru-RU"/>
        </w:rPr>
        <w:t>Убедитесь, что родственник может самостоятельно открыть входную дверь и окно, ведь безопасность пожилых людей иногда зависит именно от таких простых вещей.</w:t>
      </w:r>
    </w:p>
    <w:p w:rsidR="00CF637C" w:rsidRDefault="00CF637C" w:rsidP="00CF637C">
      <w:pPr>
        <w:shd w:val="clear" w:color="auto" w:fill="FFFFFF"/>
        <w:spacing w:before="100" w:beforeAutospacing="1" w:after="100" w:afterAutospacing="1"/>
        <w:ind w:firstLine="0"/>
        <w:outlineLvl w:val="1"/>
        <w:rPr>
          <w:rFonts w:ascii="Arial" w:eastAsia="Times New Roman" w:hAnsi="Arial" w:cs="Arial"/>
          <w:b/>
          <w:bCs/>
          <w:color w:val="FF6600"/>
          <w:sz w:val="36"/>
          <w:szCs w:val="36"/>
          <w:lang w:eastAsia="ru-RU"/>
        </w:rPr>
      </w:pPr>
    </w:p>
    <w:p w:rsidR="00142790" w:rsidRDefault="00142790"/>
    <w:sectPr w:rsidR="00142790" w:rsidSect="001427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29F"/>
    <w:multiLevelType w:val="multilevel"/>
    <w:tmpl w:val="C264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4280F"/>
    <w:multiLevelType w:val="multilevel"/>
    <w:tmpl w:val="F03C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2A4043"/>
    <w:multiLevelType w:val="multilevel"/>
    <w:tmpl w:val="10F0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C64B04"/>
    <w:multiLevelType w:val="multilevel"/>
    <w:tmpl w:val="4828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540444"/>
    <w:multiLevelType w:val="multilevel"/>
    <w:tmpl w:val="CD6AF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7B2252"/>
    <w:multiLevelType w:val="multilevel"/>
    <w:tmpl w:val="A2CA9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A263B8"/>
    <w:multiLevelType w:val="multilevel"/>
    <w:tmpl w:val="88B0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D6C81"/>
    <w:multiLevelType w:val="multilevel"/>
    <w:tmpl w:val="B2BE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AC15D7"/>
    <w:multiLevelType w:val="multilevel"/>
    <w:tmpl w:val="2492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8B4C34"/>
    <w:multiLevelType w:val="multilevel"/>
    <w:tmpl w:val="777A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CF5836"/>
    <w:multiLevelType w:val="multilevel"/>
    <w:tmpl w:val="D2128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040BF6"/>
    <w:multiLevelType w:val="multilevel"/>
    <w:tmpl w:val="3C76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7D085C"/>
    <w:multiLevelType w:val="multilevel"/>
    <w:tmpl w:val="A0FC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9D4DE8"/>
    <w:multiLevelType w:val="multilevel"/>
    <w:tmpl w:val="E99C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7C274E"/>
    <w:multiLevelType w:val="multilevel"/>
    <w:tmpl w:val="2D5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EE5215"/>
    <w:multiLevelType w:val="multilevel"/>
    <w:tmpl w:val="EAA8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F1063B"/>
    <w:multiLevelType w:val="multilevel"/>
    <w:tmpl w:val="8B7C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C930E1"/>
    <w:multiLevelType w:val="multilevel"/>
    <w:tmpl w:val="CC06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
  </w:num>
  <w:num w:numId="4">
    <w:abstractNumId w:val="2"/>
  </w:num>
  <w:num w:numId="5">
    <w:abstractNumId w:val="5"/>
  </w:num>
  <w:num w:numId="6">
    <w:abstractNumId w:val="4"/>
  </w:num>
  <w:num w:numId="7">
    <w:abstractNumId w:val="3"/>
  </w:num>
  <w:num w:numId="8">
    <w:abstractNumId w:val="10"/>
  </w:num>
  <w:num w:numId="9">
    <w:abstractNumId w:val="13"/>
  </w:num>
  <w:num w:numId="10">
    <w:abstractNumId w:val="7"/>
  </w:num>
  <w:num w:numId="11">
    <w:abstractNumId w:val="16"/>
  </w:num>
  <w:num w:numId="12">
    <w:abstractNumId w:val="11"/>
  </w:num>
  <w:num w:numId="13">
    <w:abstractNumId w:val="12"/>
  </w:num>
  <w:num w:numId="14">
    <w:abstractNumId w:val="14"/>
  </w:num>
  <w:num w:numId="15">
    <w:abstractNumId w:val="9"/>
  </w:num>
  <w:num w:numId="16">
    <w:abstractNumId w:val="17"/>
  </w:num>
  <w:num w:numId="17">
    <w:abstractNumId w:val="0"/>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F637C"/>
    <w:rsid w:val="001126C4"/>
    <w:rsid w:val="00142790"/>
    <w:rsid w:val="005E5A80"/>
    <w:rsid w:val="00690371"/>
    <w:rsid w:val="00A319FF"/>
    <w:rsid w:val="00CF6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90"/>
  </w:style>
  <w:style w:type="paragraph" w:styleId="1">
    <w:name w:val="heading 1"/>
    <w:basedOn w:val="a"/>
    <w:link w:val="10"/>
    <w:uiPriority w:val="9"/>
    <w:qFormat/>
    <w:rsid w:val="00CF637C"/>
    <w:pPr>
      <w:spacing w:before="100" w:beforeAutospacing="1" w:after="100" w:afterAutospacing="1"/>
      <w:ind w:firstLine="0"/>
      <w:jc w:val="left"/>
      <w:outlineLvl w:val="0"/>
    </w:pPr>
    <w:rPr>
      <w:rFonts w:eastAsia="Times New Roman"/>
      <w:b/>
      <w:bCs/>
      <w:kern w:val="36"/>
      <w:sz w:val="48"/>
      <w:szCs w:val="48"/>
      <w:lang w:eastAsia="ru-RU"/>
    </w:rPr>
  </w:style>
  <w:style w:type="paragraph" w:styleId="2">
    <w:name w:val="heading 2"/>
    <w:basedOn w:val="a"/>
    <w:link w:val="20"/>
    <w:uiPriority w:val="9"/>
    <w:qFormat/>
    <w:rsid w:val="00CF637C"/>
    <w:pPr>
      <w:spacing w:before="100" w:beforeAutospacing="1" w:after="100" w:afterAutospacing="1"/>
      <w:ind w:firstLine="0"/>
      <w:jc w:val="left"/>
      <w:outlineLvl w:val="1"/>
    </w:pPr>
    <w:rPr>
      <w:rFonts w:eastAsia="Times New Roman"/>
      <w:b/>
      <w:bCs/>
      <w:sz w:val="36"/>
      <w:szCs w:val="36"/>
      <w:lang w:eastAsia="ru-RU"/>
    </w:rPr>
  </w:style>
  <w:style w:type="paragraph" w:styleId="3">
    <w:name w:val="heading 3"/>
    <w:basedOn w:val="a"/>
    <w:link w:val="30"/>
    <w:uiPriority w:val="9"/>
    <w:qFormat/>
    <w:rsid w:val="00CF637C"/>
    <w:pPr>
      <w:spacing w:before="100" w:beforeAutospacing="1" w:after="100" w:afterAutospacing="1"/>
      <w:ind w:firstLine="0"/>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37C"/>
    <w:rPr>
      <w:rFonts w:eastAsia="Times New Roman"/>
      <w:b/>
      <w:bCs/>
      <w:kern w:val="36"/>
      <w:sz w:val="48"/>
      <w:szCs w:val="48"/>
      <w:lang w:eastAsia="ru-RU"/>
    </w:rPr>
  </w:style>
  <w:style w:type="character" w:customStyle="1" w:styleId="20">
    <w:name w:val="Заголовок 2 Знак"/>
    <w:basedOn w:val="a0"/>
    <w:link w:val="2"/>
    <w:uiPriority w:val="9"/>
    <w:rsid w:val="00CF637C"/>
    <w:rPr>
      <w:rFonts w:eastAsia="Times New Roman"/>
      <w:b/>
      <w:bCs/>
      <w:sz w:val="36"/>
      <w:szCs w:val="36"/>
      <w:lang w:eastAsia="ru-RU"/>
    </w:rPr>
  </w:style>
  <w:style w:type="character" w:customStyle="1" w:styleId="30">
    <w:name w:val="Заголовок 3 Знак"/>
    <w:basedOn w:val="a0"/>
    <w:link w:val="3"/>
    <w:uiPriority w:val="9"/>
    <w:rsid w:val="00CF637C"/>
    <w:rPr>
      <w:rFonts w:eastAsia="Times New Roman"/>
      <w:b/>
      <w:bCs/>
      <w:sz w:val="27"/>
      <w:szCs w:val="27"/>
      <w:lang w:eastAsia="ru-RU"/>
    </w:rPr>
  </w:style>
  <w:style w:type="paragraph" w:styleId="a3">
    <w:name w:val="Normal (Web)"/>
    <w:basedOn w:val="a"/>
    <w:uiPriority w:val="99"/>
    <w:semiHidden/>
    <w:unhideWhenUsed/>
    <w:rsid w:val="00CF637C"/>
    <w:pPr>
      <w:spacing w:before="100" w:beforeAutospacing="1" w:after="100" w:afterAutospacing="1"/>
      <w:ind w:firstLine="0"/>
      <w:jc w:val="left"/>
    </w:pPr>
    <w:rPr>
      <w:rFonts w:eastAsia="Times New Roman"/>
      <w:sz w:val="24"/>
      <w:szCs w:val="24"/>
      <w:lang w:eastAsia="ru-RU"/>
    </w:rPr>
  </w:style>
  <w:style w:type="character" w:styleId="a4">
    <w:name w:val="Strong"/>
    <w:basedOn w:val="a0"/>
    <w:uiPriority w:val="22"/>
    <w:qFormat/>
    <w:rsid w:val="00CF637C"/>
    <w:rPr>
      <w:b/>
      <w:bCs/>
    </w:rPr>
  </w:style>
  <w:style w:type="character" w:styleId="a5">
    <w:name w:val="Hyperlink"/>
    <w:basedOn w:val="a0"/>
    <w:uiPriority w:val="99"/>
    <w:semiHidden/>
    <w:unhideWhenUsed/>
    <w:rsid w:val="00CF637C"/>
    <w:rPr>
      <w:color w:val="0000FF"/>
      <w:u w:val="single"/>
    </w:rPr>
  </w:style>
  <w:style w:type="paragraph" w:styleId="a6">
    <w:name w:val="Balloon Text"/>
    <w:basedOn w:val="a"/>
    <w:link w:val="a7"/>
    <w:uiPriority w:val="99"/>
    <w:semiHidden/>
    <w:unhideWhenUsed/>
    <w:rsid w:val="00CF637C"/>
    <w:rPr>
      <w:rFonts w:ascii="Tahoma" w:hAnsi="Tahoma" w:cs="Tahoma"/>
      <w:sz w:val="16"/>
      <w:szCs w:val="16"/>
    </w:rPr>
  </w:style>
  <w:style w:type="character" w:customStyle="1" w:styleId="a7">
    <w:name w:val="Текст выноски Знак"/>
    <w:basedOn w:val="a0"/>
    <w:link w:val="a6"/>
    <w:uiPriority w:val="99"/>
    <w:semiHidden/>
    <w:rsid w:val="00CF63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3768281">
      <w:bodyDiv w:val="1"/>
      <w:marLeft w:val="0"/>
      <w:marRight w:val="0"/>
      <w:marTop w:val="0"/>
      <w:marBottom w:val="0"/>
      <w:divBdr>
        <w:top w:val="none" w:sz="0" w:space="0" w:color="auto"/>
        <w:left w:val="none" w:sz="0" w:space="0" w:color="auto"/>
        <w:bottom w:val="none" w:sz="0" w:space="0" w:color="auto"/>
        <w:right w:val="none" w:sz="0" w:space="0" w:color="auto"/>
      </w:divBdr>
      <w:divsChild>
        <w:div w:id="1323780602">
          <w:marLeft w:val="0"/>
          <w:marRight w:val="0"/>
          <w:marTop w:val="188"/>
          <w:marBottom w:val="188"/>
          <w:divBdr>
            <w:top w:val="single" w:sz="4" w:space="6" w:color="339966"/>
            <w:left w:val="none" w:sz="0" w:space="0" w:color="auto"/>
            <w:bottom w:val="single" w:sz="4" w:space="0" w:color="339966"/>
            <w:right w:val="none" w:sz="0" w:space="0" w:color="auto"/>
          </w:divBdr>
        </w:div>
        <w:div w:id="646086415">
          <w:marLeft w:val="0"/>
          <w:marRight w:val="0"/>
          <w:marTop w:val="188"/>
          <w:marBottom w:val="188"/>
          <w:divBdr>
            <w:top w:val="single" w:sz="4" w:space="6" w:color="339966"/>
            <w:left w:val="none" w:sz="0" w:space="0" w:color="auto"/>
            <w:bottom w:val="single" w:sz="4" w:space="0" w:color="339966"/>
            <w:right w:val="none" w:sz="0" w:space="0" w:color="auto"/>
          </w:divBdr>
        </w:div>
        <w:div w:id="710808665">
          <w:marLeft w:val="0"/>
          <w:marRight w:val="0"/>
          <w:marTop w:val="0"/>
          <w:marBottom w:val="250"/>
          <w:divBdr>
            <w:top w:val="single" w:sz="4" w:space="13" w:color="F2A538"/>
            <w:left w:val="single" w:sz="4" w:space="13" w:color="F2A538"/>
            <w:bottom w:val="single" w:sz="4" w:space="13" w:color="F2A538"/>
            <w:right w:val="single" w:sz="4" w:space="13" w:color="F2A538"/>
          </w:divBdr>
        </w:div>
        <w:div w:id="506754257">
          <w:marLeft w:val="0"/>
          <w:marRight w:val="0"/>
          <w:marTop w:val="188"/>
          <w:marBottom w:val="188"/>
          <w:divBdr>
            <w:top w:val="single" w:sz="4" w:space="6" w:color="339966"/>
            <w:left w:val="none" w:sz="0" w:space="0" w:color="auto"/>
            <w:bottom w:val="single" w:sz="4" w:space="0" w:color="339966"/>
            <w:right w:val="none" w:sz="0" w:space="0" w:color="auto"/>
          </w:divBdr>
        </w:div>
        <w:div w:id="103695146">
          <w:marLeft w:val="0"/>
          <w:marRight w:val="0"/>
          <w:marTop w:val="188"/>
          <w:marBottom w:val="188"/>
          <w:divBdr>
            <w:top w:val="single" w:sz="4" w:space="6" w:color="339966"/>
            <w:left w:val="none" w:sz="0" w:space="0" w:color="auto"/>
            <w:bottom w:val="single" w:sz="4" w:space="0" w:color="339966"/>
            <w:right w:val="none" w:sz="0" w:space="0" w:color="auto"/>
          </w:divBdr>
        </w:div>
        <w:div w:id="1899047832">
          <w:marLeft w:val="0"/>
          <w:marRight w:val="0"/>
          <w:marTop w:val="0"/>
          <w:marBottom w:val="250"/>
          <w:divBdr>
            <w:top w:val="none" w:sz="0" w:space="0" w:color="auto"/>
            <w:left w:val="none" w:sz="0" w:space="0" w:color="auto"/>
            <w:bottom w:val="none" w:sz="0" w:space="0" w:color="auto"/>
            <w:right w:val="none" w:sz="0" w:space="0" w:color="auto"/>
          </w:divBdr>
        </w:div>
        <w:div w:id="1754626916">
          <w:marLeft w:val="0"/>
          <w:marRight w:val="0"/>
          <w:marTop w:val="188"/>
          <w:marBottom w:val="188"/>
          <w:divBdr>
            <w:top w:val="single" w:sz="4" w:space="6" w:color="339966"/>
            <w:left w:val="none" w:sz="0" w:space="0" w:color="auto"/>
            <w:bottom w:val="single" w:sz="4" w:space="0" w:color="339966"/>
            <w:right w:val="none" w:sz="0" w:space="0" w:color="auto"/>
          </w:divBdr>
        </w:div>
        <w:div w:id="1718436172">
          <w:marLeft w:val="0"/>
          <w:marRight w:val="0"/>
          <w:marTop w:val="0"/>
          <w:marBottom w:val="250"/>
          <w:divBdr>
            <w:top w:val="single" w:sz="4" w:space="13" w:color="F2A538"/>
            <w:left w:val="single" w:sz="4" w:space="13" w:color="F2A538"/>
            <w:bottom w:val="single" w:sz="4" w:space="13" w:color="F2A538"/>
            <w:right w:val="single" w:sz="4" w:space="13" w:color="F2A538"/>
          </w:divBdr>
        </w:div>
        <w:div w:id="522134999">
          <w:marLeft w:val="0"/>
          <w:marRight w:val="0"/>
          <w:marTop w:val="188"/>
          <w:marBottom w:val="188"/>
          <w:divBdr>
            <w:top w:val="single" w:sz="4" w:space="6" w:color="339966"/>
            <w:left w:val="none" w:sz="0" w:space="0" w:color="auto"/>
            <w:bottom w:val="single" w:sz="4" w:space="0" w:color="339966"/>
            <w:right w:val="none" w:sz="0" w:space="0" w:color="auto"/>
          </w:divBdr>
        </w:div>
        <w:div w:id="2012444460">
          <w:marLeft w:val="0"/>
          <w:marRight w:val="0"/>
          <w:marTop w:val="0"/>
          <w:marBottom w:val="250"/>
          <w:divBdr>
            <w:top w:val="single" w:sz="4" w:space="13" w:color="F2A538"/>
            <w:left w:val="single" w:sz="4" w:space="13" w:color="F2A538"/>
            <w:bottom w:val="single" w:sz="4" w:space="13" w:color="F2A538"/>
            <w:right w:val="single" w:sz="4" w:space="13" w:color="F2A538"/>
          </w:divBdr>
        </w:div>
        <w:div w:id="1308391687">
          <w:marLeft w:val="0"/>
          <w:marRight w:val="0"/>
          <w:marTop w:val="0"/>
          <w:marBottom w:val="250"/>
          <w:divBdr>
            <w:top w:val="single" w:sz="4" w:space="13" w:color="F2A538"/>
            <w:left w:val="single" w:sz="4" w:space="13" w:color="F2A538"/>
            <w:bottom w:val="single" w:sz="4" w:space="13" w:color="F2A538"/>
            <w:right w:val="single" w:sz="4" w:space="13" w:color="F2A538"/>
          </w:divBdr>
        </w:div>
        <w:div w:id="603538152">
          <w:marLeft w:val="0"/>
          <w:marRight w:val="0"/>
          <w:marTop w:val="0"/>
          <w:marBottom w:val="250"/>
          <w:divBdr>
            <w:top w:val="single" w:sz="4" w:space="13" w:color="F2A538"/>
            <w:left w:val="single" w:sz="4" w:space="13" w:color="F2A538"/>
            <w:bottom w:val="single" w:sz="4" w:space="13" w:color="F2A538"/>
            <w:right w:val="single" w:sz="4" w:space="13" w:color="F2A538"/>
          </w:divBdr>
        </w:div>
        <w:div w:id="1758475666">
          <w:marLeft w:val="0"/>
          <w:marRight w:val="0"/>
          <w:marTop w:val="0"/>
          <w:marBottom w:val="250"/>
          <w:divBdr>
            <w:top w:val="single" w:sz="4" w:space="13" w:color="F2A538"/>
            <w:left w:val="single" w:sz="4" w:space="13" w:color="F2A538"/>
            <w:bottom w:val="single" w:sz="4" w:space="13" w:color="F2A538"/>
            <w:right w:val="single" w:sz="4" w:space="13" w:color="F2A538"/>
          </w:divBdr>
        </w:div>
        <w:div w:id="1149059395">
          <w:marLeft w:val="0"/>
          <w:marRight w:val="0"/>
          <w:marTop w:val="188"/>
          <w:marBottom w:val="188"/>
          <w:divBdr>
            <w:top w:val="single" w:sz="4" w:space="6" w:color="339966"/>
            <w:left w:val="none" w:sz="0" w:space="0" w:color="auto"/>
            <w:bottom w:val="single" w:sz="4" w:space="0" w:color="339966"/>
            <w:right w:val="none" w:sz="0" w:space="0" w:color="auto"/>
          </w:divBdr>
        </w:div>
        <w:div w:id="169492636">
          <w:marLeft w:val="0"/>
          <w:marRight w:val="0"/>
          <w:marTop w:val="0"/>
          <w:marBottom w:val="250"/>
          <w:divBdr>
            <w:top w:val="none" w:sz="0" w:space="0" w:color="auto"/>
            <w:left w:val="none" w:sz="0" w:space="0" w:color="auto"/>
            <w:bottom w:val="none" w:sz="0" w:space="0" w:color="auto"/>
            <w:right w:val="none" w:sz="0" w:space="0" w:color="auto"/>
          </w:divBdr>
        </w:div>
        <w:div w:id="2105608182">
          <w:marLeft w:val="0"/>
          <w:marRight w:val="0"/>
          <w:marTop w:val="0"/>
          <w:marBottom w:val="250"/>
          <w:divBdr>
            <w:top w:val="single" w:sz="4" w:space="13" w:color="F2A538"/>
            <w:left w:val="single" w:sz="4" w:space="13" w:color="F2A538"/>
            <w:bottom w:val="single" w:sz="4" w:space="13" w:color="F2A538"/>
            <w:right w:val="single" w:sz="4" w:space="13" w:color="F2A538"/>
          </w:divBdr>
        </w:div>
        <w:div w:id="1378970433">
          <w:marLeft w:val="0"/>
          <w:marRight w:val="0"/>
          <w:marTop w:val="0"/>
          <w:marBottom w:val="250"/>
          <w:divBdr>
            <w:top w:val="single" w:sz="4" w:space="13" w:color="F2A538"/>
            <w:left w:val="single" w:sz="4" w:space="13" w:color="F2A538"/>
            <w:bottom w:val="single" w:sz="4" w:space="13" w:color="F2A538"/>
            <w:right w:val="single" w:sz="4" w:space="13" w:color="F2A538"/>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2022-09-12T09:20:00Z</dcterms:created>
  <dcterms:modified xsi:type="dcterms:W3CDTF">2022-09-12T09:33:00Z</dcterms:modified>
</cp:coreProperties>
</file>